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b/>
          <w:bCs/>
          <w:sz w:val="52"/>
          <w:szCs w:val="52"/>
        </w:rPr>
      </w:pPr>
      <w:r>
        <w:rPr>
          <w:rFonts w:ascii="宋体" w:hAnsi="宋体"/>
          <w:b/>
          <w:bCs/>
          <w:sz w:val="52"/>
          <w:szCs w:val="52"/>
        </w:rPr>
        <w:t>2023</w:t>
      </w:r>
      <w:r>
        <w:rPr>
          <w:rFonts w:hint="eastAsia" w:ascii="宋体" w:hAnsi="宋体"/>
          <w:b/>
          <w:bCs/>
          <w:sz w:val="52"/>
          <w:szCs w:val="52"/>
        </w:rPr>
        <w:t>年度四子王旗人民检察院</w:t>
      </w:r>
    </w:p>
    <w:p>
      <w:pPr>
        <w:spacing w:line="360" w:lineRule="auto"/>
        <w:jc w:val="center"/>
        <w:rPr>
          <w:rFonts w:ascii="宋体" w:hAnsi="宋体"/>
          <w:b/>
          <w:bCs/>
          <w:sz w:val="52"/>
          <w:szCs w:val="52"/>
        </w:rPr>
      </w:pPr>
      <w:r>
        <w:rPr>
          <w:rFonts w:hint="eastAsia" w:ascii="宋体" w:hAnsi="宋体"/>
          <w:b/>
          <w:bCs/>
          <w:sz w:val="52"/>
          <w:szCs w:val="52"/>
        </w:rPr>
        <w:t>公开文档</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firstLine="2240" w:firstLineChars="700"/>
        <w:jc w:val="left"/>
        <w:rPr>
          <w:rFonts w:ascii="宋体" w:hAnsi="宋体"/>
          <w:sz w:val="32"/>
          <w:szCs w:val="32"/>
        </w:rPr>
      </w:pPr>
      <w:r>
        <w:rPr>
          <w:rFonts w:hint="eastAsia" w:ascii="宋体" w:hAnsi="宋体"/>
          <w:sz w:val="32"/>
          <w:szCs w:val="32"/>
        </w:rPr>
        <w:t>部门（单位）名称：四子王旗人民检察院</w:t>
      </w:r>
    </w:p>
    <w:p>
      <w:pPr>
        <w:spacing w:line="360" w:lineRule="auto"/>
        <w:ind w:firstLine="2240" w:firstLineChars="700"/>
        <w:jc w:val="left"/>
        <w:rPr>
          <w:rFonts w:ascii="宋体" w:hAnsi="宋体"/>
          <w:sz w:val="32"/>
          <w:szCs w:val="32"/>
        </w:rPr>
      </w:pPr>
      <w:r>
        <w:rPr>
          <w:rFonts w:hint="eastAsia" w:ascii="宋体" w:hAnsi="宋体"/>
          <w:sz w:val="32"/>
          <w:szCs w:val="32"/>
        </w:rPr>
        <w:t>单位负责人：张瑞</w:t>
      </w:r>
    </w:p>
    <w:p>
      <w:pPr>
        <w:spacing w:line="360" w:lineRule="auto"/>
        <w:ind w:firstLine="2240" w:firstLineChars="700"/>
        <w:jc w:val="left"/>
        <w:rPr>
          <w:rFonts w:ascii="宋体" w:hAnsi="宋体"/>
          <w:sz w:val="32"/>
          <w:szCs w:val="32"/>
        </w:rPr>
      </w:pPr>
      <w:r>
        <w:rPr>
          <w:rFonts w:hint="eastAsia" w:ascii="宋体" w:hAnsi="宋体"/>
          <w:sz w:val="32"/>
          <w:szCs w:val="32"/>
        </w:rPr>
        <w:t>财务负责人：马成刚</w:t>
      </w:r>
    </w:p>
    <w:p>
      <w:pPr>
        <w:spacing w:line="360" w:lineRule="auto"/>
        <w:ind w:firstLine="2240" w:firstLineChars="700"/>
        <w:jc w:val="left"/>
        <w:rPr>
          <w:rFonts w:ascii="宋体" w:hAnsi="宋体"/>
          <w:sz w:val="32"/>
          <w:szCs w:val="32"/>
        </w:rPr>
      </w:pPr>
      <w:r>
        <w:rPr>
          <w:rFonts w:hint="eastAsia" w:ascii="宋体" w:hAnsi="宋体"/>
          <w:sz w:val="32"/>
          <w:szCs w:val="32"/>
        </w:rPr>
        <w:t>编制人：王晓蕾</w:t>
      </w:r>
    </w:p>
    <w:p>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年7月</w:t>
      </w:r>
    </w:p>
    <w:p>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pPr>
        <w:adjustRightInd w:val="0"/>
        <w:snapToGrid w:val="0"/>
        <w:rPr>
          <w:rFonts w:ascii="宋体" w:hAnsi="宋体"/>
          <w:b/>
          <w:sz w:val="32"/>
          <w:szCs w:val="32"/>
        </w:rPr>
      </w:pPr>
    </w:p>
    <w:p>
      <w:pPr>
        <w:adjustRightInd w:val="0"/>
        <w:snapToGrid w:val="0"/>
        <w:jc w:val="center"/>
      </w:pPr>
    </w:p>
    <w:p>
      <w:pPr>
        <w:adjustRightInd w:val="0"/>
        <w:snapToGrid w:val="0"/>
        <w:rPr>
          <w:rFonts w:ascii="宋体" w:hAnsi="宋体"/>
          <w:b/>
          <w:sz w:val="32"/>
          <w:szCs w:val="32"/>
        </w:rPr>
      </w:pPr>
    </w:p>
    <w:p>
      <w:pPr>
        <w:pStyle w:val="2"/>
      </w:pPr>
      <w:r>
        <w:rPr>
          <w:rFonts w:hint="eastAsia"/>
        </w:rPr>
        <w:t>公开文档</w:t>
      </w:r>
    </w:p>
    <w:p>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第一部分 部门（单位）概况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一、主要职能、职责</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二、部门（单位）机构设置及决算单位构成情况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年度部门（单位）主要工作完成情况</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第二部分 部门（单位）决算情况说明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八、财政拨款“三公”经费支出决算情况说明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九、政府性基金预算财政拨款支出决算情况说明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十、国有资本经营预算财政拨款支出决算情况说明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十二、政府采购支出决算情况说明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十三、国有资产占用情况说明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十四、预算绩效情况说明</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第三部分 名词解释</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第四部分 决算公开联系方式及信息反馈渠道</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第五部分 部门（单位）决算表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六、一般公共预算财政拨款基本支出决算明细表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七、一般公共预算财政拨款项目支出决算明细表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八、政府性基金预算财政拨款收入支出决算表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九、国有资本经营预算财政拨款支出决算表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十、财政拨款“三公”经费支出决算表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十一、机构运行经费支出、国有资产占用情况及政府采购支出信息表</w:t>
      </w: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color w:val="000000"/>
          <w:kern w:val="0"/>
          <w:sz w:val="36"/>
          <w:szCs w:val="36"/>
        </w:rPr>
        <w:t>第一部分 部门（单位）概况</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一、主要职能、职责</w:t>
      </w:r>
    </w:p>
    <w:p>
      <w:pPr>
        <w:spacing w:before="0" w:beforeAutospacing="1" w:after="0" w:afterAutospacing="1" w:line="600" w:lineRule="atLeast"/>
        <w:ind w:left="424" w:firstLine="212"/>
        <w:jc w:val="both"/>
      </w:pPr>
      <w:r>
        <w:rPr>
          <w:rFonts w:ascii="fang_song_gb2312" w:hAnsi="fang_song_gb2312" w:eastAsia="fang_song_gb2312" w:cs="fang_song_gb2312"/>
          <w:color w:val="0E00FE"/>
          <w:kern w:val="0"/>
          <w:sz w:val="27"/>
          <w:szCs w:val="27"/>
        </w:rPr>
        <w:t>   </w:t>
      </w:r>
      <w:r>
        <w:rPr>
          <w:rFonts w:hint="eastAsia" w:ascii="楷体_GB2312" w:hAnsi="楷体_GB2312" w:eastAsia="楷体_GB2312" w:cs="楷体_GB2312"/>
          <w:sz w:val="32"/>
          <w:szCs w:val="32"/>
          <w:lang w:eastAsia="zh-CN"/>
        </w:rPr>
        <w:t>（一）部门职能</w:t>
      </w:r>
    </w:p>
    <w:p>
      <w:pPr>
        <w:spacing w:before="0" w:beforeAutospacing="1" w:after="0" w:afterAutospacing="1" w:line="600" w:lineRule="atLeast"/>
        <w:ind w:left="372" w:leftChars="177" w:firstLine="528" w:firstLineChars="165"/>
        <w:jc w:val="both"/>
        <w:rPr>
          <w:rFonts w:ascii="serif" w:eastAsia="serif" w:cs="serif"/>
          <w:sz w:val="32"/>
          <w:szCs w:val="32"/>
          <w:lang w:eastAsia="zh-CN"/>
        </w:rPr>
      </w:pPr>
      <w:r>
        <w:rPr>
          <w:rFonts w:ascii="serif" w:eastAsia="serif" w:cs="serif"/>
          <w:sz w:val="32"/>
          <w:szCs w:val="32"/>
          <w:lang w:eastAsia="zh-CN"/>
        </w:rPr>
        <w:t>人民检察院是国家的法律监督机关，主要任务是依法履行法律监督职能，保证国家法律的统一和正确实施。</w:t>
      </w:r>
    </w:p>
    <w:p>
      <w:pPr>
        <w:snapToGrid w:val="0"/>
        <w:spacing w:line="560" w:lineRule="exact"/>
        <w:ind w:left="0" w:firstLine="640"/>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eastAsia="zh-CN"/>
        </w:rPr>
        <w:t>（二）部门主要职责</w:t>
      </w:r>
    </w:p>
    <w:p>
      <w:pPr>
        <w:ind w:left="0" w:firstLine="800" w:firstLineChars="250"/>
        <w:rPr>
          <w:rFonts w:hint="default" w:ascii="serif" w:eastAsia="serif" w:cs="serif"/>
          <w:sz w:val="32"/>
          <w:szCs w:val="32"/>
          <w:lang w:val="en-US"/>
        </w:rPr>
      </w:pPr>
      <w:r>
        <w:rPr>
          <w:rFonts w:hint="default" w:ascii="serif" w:eastAsia="serif" w:cs="serif"/>
          <w:sz w:val="32"/>
          <w:szCs w:val="32"/>
          <w:lang w:val="en-US"/>
        </w:rPr>
        <w:t>1.</w:t>
      </w:r>
      <w:r>
        <w:rPr>
          <w:rFonts w:hint="default" w:ascii="serif" w:eastAsia="serif" w:cs="serif"/>
          <w:sz w:val="32"/>
          <w:szCs w:val="32"/>
          <w:lang w:eastAsia="zh-CN"/>
        </w:rPr>
        <w:t>对人民代表大会和人民代表大会常务委员会负责并报告工作，接受人民代表大会及其常务委员会的监督。依法向人民代表大会和人民代表大会常务委员会提出议案。　</w:t>
      </w:r>
    </w:p>
    <w:p>
      <w:pPr>
        <w:ind w:left="0" w:firstLine="800" w:firstLineChars="250"/>
        <w:rPr>
          <w:rFonts w:hint="default" w:ascii="serif" w:eastAsia="serif" w:cs="serif"/>
          <w:sz w:val="32"/>
          <w:szCs w:val="32"/>
          <w:lang w:val="en-US"/>
        </w:rPr>
      </w:pPr>
      <w:r>
        <w:rPr>
          <w:rFonts w:hint="default" w:ascii="serif" w:eastAsia="serif" w:cs="serif"/>
          <w:sz w:val="32"/>
          <w:szCs w:val="32"/>
          <w:lang w:val="en-US"/>
        </w:rPr>
        <w:t>2.</w:t>
      </w:r>
      <w:r>
        <w:rPr>
          <w:rFonts w:hint="default" w:ascii="serif" w:eastAsia="serif" w:cs="serif"/>
          <w:sz w:val="32"/>
          <w:szCs w:val="32"/>
          <w:lang w:eastAsia="zh-CN"/>
        </w:rPr>
        <w:t>对于公安机关、国家安全机关、走私犯罪侦察机关等侦察机关和人民检察院自侦部门侦查的案件进行审查</w:t>
      </w:r>
      <w:r>
        <w:rPr>
          <w:rFonts w:hint="default" w:ascii="serif" w:eastAsia="serif" w:cs="serif"/>
          <w:sz w:val="32"/>
          <w:szCs w:val="32"/>
          <w:lang w:val="en-US"/>
        </w:rPr>
        <w:t>,</w:t>
      </w:r>
      <w:r>
        <w:rPr>
          <w:rFonts w:hint="default" w:ascii="serif" w:eastAsia="serif" w:cs="serif"/>
          <w:sz w:val="32"/>
          <w:szCs w:val="32"/>
          <w:lang w:eastAsia="zh-CN"/>
        </w:rPr>
        <w:t>对犯罪嫌疑人决定是否逮捕、起诉或者不起诉。并对侦察机关的立案、侦查活动是否合法实行监督。　　</w:t>
      </w:r>
    </w:p>
    <w:p>
      <w:pPr>
        <w:ind w:left="0" w:firstLine="800" w:firstLineChars="250"/>
        <w:rPr>
          <w:rFonts w:hint="default" w:ascii="serif" w:eastAsia="serif" w:cs="serif"/>
          <w:sz w:val="32"/>
          <w:szCs w:val="32"/>
          <w:lang w:val="en-US"/>
        </w:rPr>
      </w:pPr>
      <w:r>
        <w:rPr>
          <w:rFonts w:hint="default" w:ascii="serif" w:eastAsia="serif" w:cs="serif"/>
          <w:sz w:val="32"/>
          <w:szCs w:val="32"/>
          <w:lang w:val="en-US"/>
        </w:rPr>
        <w:t>3.</w:t>
      </w:r>
      <w:r>
        <w:rPr>
          <w:rFonts w:hint="default" w:ascii="serif" w:eastAsia="serif" w:cs="serif"/>
          <w:sz w:val="32"/>
          <w:szCs w:val="32"/>
          <w:lang w:eastAsia="zh-CN"/>
        </w:rPr>
        <w:t>对于刑事案件提起公诉</w:t>
      </w:r>
      <w:r>
        <w:rPr>
          <w:rFonts w:hint="default" w:ascii="serif" w:eastAsia="serif" w:cs="serif"/>
          <w:sz w:val="32"/>
          <w:szCs w:val="32"/>
          <w:lang w:val="en-US"/>
        </w:rPr>
        <w:t>,</w:t>
      </w:r>
      <w:r>
        <w:rPr>
          <w:rFonts w:hint="default" w:ascii="serif" w:eastAsia="serif" w:cs="serif"/>
          <w:sz w:val="32"/>
          <w:szCs w:val="32"/>
          <w:lang w:eastAsia="zh-CN"/>
        </w:rPr>
        <w:t>支持公诉。对于人民法院的审判活动是否合法实行监督。　　</w:t>
      </w:r>
    </w:p>
    <w:p>
      <w:pPr>
        <w:ind w:left="0" w:firstLine="800" w:firstLineChars="250"/>
        <w:rPr>
          <w:rFonts w:hint="default" w:ascii="serif" w:eastAsia="serif" w:cs="serif"/>
          <w:sz w:val="32"/>
          <w:szCs w:val="32"/>
          <w:lang w:val="en-US"/>
        </w:rPr>
      </w:pPr>
      <w:r>
        <w:rPr>
          <w:rFonts w:hint="default" w:ascii="serif" w:eastAsia="serif" w:cs="serif"/>
          <w:sz w:val="32"/>
          <w:szCs w:val="32"/>
          <w:lang w:val="en-US"/>
        </w:rPr>
        <w:t>4.</w:t>
      </w:r>
      <w:r>
        <w:rPr>
          <w:rFonts w:hint="default" w:ascii="serif" w:eastAsia="serif" w:cs="serif"/>
          <w:sz w:val="32"/>
          <w:szCs w:val="32"/>
          <w:lang w:eastAsia="zh-CN"/>
        </w:rPr>
        <w:t>对于人民法院的刑事判决、裁定是否正确实行监督，对确有错误的提起抗诉；对执行机关执行刑罚的活动是否合法实行监督。　　</w:t>
      </w:r>
    </w:p>
    <w:p>
      <w:pPr>
        <w:ind w:left="0" w:firstLine="800" w:firstLineChars="250"/>
        <w:rPr>
          <w:rFonts w:hint="default" w:ascii="serif" w:eastAsia="serif" w:cs="serif"/>
          <w:sz w:val="32"/>
          <w:szCs w:val="32"/>
          <w:lang w:val="en-US"/>
        </w:rPr>
      </w:pPr>
      <w:r>
        <w:rPr>
          <w:rFonts w:hint="default" w:ascii="serif" w:eastAsia="serif" w:cs="serif"/>
          <w:sz w:val="32"/>
          <w:szCs w:val="32"/>
          <w:lang w:val="en-US"/>
        </w:rPr>
        <w:t>5.</w:t>
      </w:r>
      <w:r>
        <w:rPr>
          <w:rFonts w:hint="default" w:ascii="serif" w:eastAsia="serif" w:cs="serif"/>
          <w:sz w:val="32"/>
          <w:szCs w:val="32"/>
          <w:lang w:eastAsia="zh-CN"/>
        </w:rPr>
        <w:t>对于人民法院的民事审判活动实行法律监督。对人民法院已经发生效力的判决、裁定</w:t>
      </w:r>
      <w:r>
        <w:rPr>
          <w:rFonts w:hint="default" w:ascii="serif" w:eastAsia="serif" w:cs="serif"/>
          <w:sz w:val="32"/>
          <w:szCs w:val="32"/>
          <w:lang w:val="en-US"/>
        </w:rPr>
        <w:t>,</w:t>
      </w:r>
      <w:r>
        <w:rPr>
          <w:rFonts w:hint="default" w:ascii="serif" w:eastAsia="serif" w:cs="serif"/>
          <w:sz w:val="32"/>
          <w:szCs w:val="32"/>
          <w:lang w:eastAsia="zh-CN"/>
        </w:rPr>
        <w:t>发现违反法律、法规规定的</w:t>
      </w:r>
      <w:r>
        <w:rPr>
          <w:rFonts w:hint="default" w:ascii="serif" w:eastAsia="serif" w:cs="serif"/>
          <w:sz w:val="32"/>
          <w:szCs w:val="32"/>
          <w:lang w:val="en-US"/>
        </w:rPr>
        <w:t>,</w:t>
      </w:r>
      <w:r>
        <w:rPr>
          <w:rFonts w:hint="default" w:ascii="serif" w:eastAsia="serif" w:cs="serif"/>
          <w:sz w:val="32"/>
          <w:szCs w:val="32"/>
          <w:lang w:eastAsia="zh-CN"/>
        </w:rPr>
        <w:t>依法提出抗诉。　　</w:t>
      </w:r>
    </w:p>
    <w:p>
      <w:pPr>
        <w:ind w:left="0" w:firstLine="800" w:firstLineChars="250"/>
        <w:rPr>
          <w:rFonts w:hint="default" w:ascii="serif" w:eastAsia="serif" w:cs="serif"/>
          <w:sz w:val="32"/>
          <w:szCs w:val="32"/>
          <w:lang w:val="en-US"/>
        </w:rPr>
      </w:pPr>
      <w:r>
        <w:rPr>
          <w:rFonts w:hint="default" w:ascii="serif" w:eastAsia="serif" w:cs="serif"/>
          <w:sz w:val="32"/>
          <w:szCs w:val="32"/>
          <w:lang w:val="en-US"/>
        </w:rPr>
        <w:t>6.</w:t>
      </w:r>
      <w:r>
        <w:rPr>
          <w:rFonts w:hint="default" w:ascii="serif" w:eastAsia="serif" w:cs="serif"/>
          <w:sz w:val="32"/>
          <w:szCs w:val="32"/>
          <w:lang w:eastAsia="zh-CN"/>
        </w:rPr>
        <w:t>对于行政诉讼实行法律监督。对人民法院已经发生效力的判决、裁定</w:t>
      </w:r>
      <w:r>
        <w:rPr>
          <w:rFonts w:hint="default" w:ascii="serif" w:eastAsia="serif" w:cs="serif"/>
          <w:sz w:val="32"/>
          <w:szCs w:val="32"/>
          <w:lang w:val="en-US"/>
        </w:rPr>
        <w:t>,</w:t>
      </w:r>
      <w:r>
        <w:rPr>
          <w:rFonts w:hint="default" w:ascii="serif" w:eastAsia="serif" w:cs="serif"/>
          <w:sz w:val="32"/>
          <w:szCs w:val="32"/>
          <w:lang w:eastAsia="zh-CN"/>
        </w:rPr>
        <w:t>发现违反法律、法规规定的</w:t>
      </w:r>
      <w:r>
        <w:rPr>
          <w:rFonts w:hint="default" w:ascii="serif" w:eastAsia="serif" w:cs="serif"/>
          <w:sz w:val="32"/>
          <w:szCs w:val="32"/>
          <w:lang w:val="en-US"/>
        </w:rPr>
        <w:t>,</w:t>
      </w:r>
      <w:r>
        <w:rPr>
          <w:rFonts w:hint="default" w:ascii="serif" w:eastAsia="serif" w:cs="serif"/>
          <w:sz w:val="32"/>
          <w:szCs w:val="32"/>
          <w:lang w:eastAsia="zh-CN"/>
        </w:rPr>
        <w:t>依法提出抗诉。</w:t>
      </w:r>
    </w:p>
    <w:p>
      <w:pPr>
        <w:snapToGrid w:val="0"/>
        <w:spacing w:line="560" w:lineRule="exact"/>
        <w:ind w:left="0" w:firstLine="640"/>
        <w:rPr>
          <w:rFonts w:hint="default" w:ascii="serif" w:eastAsia="serif" w:cs="serif"/>
          <w:sz w:val="32"/>
          <w:szCs w:val="32"/>
          <w:lang w:val="en-US"/>
        </w:rPr>
      </w:pPr>
      <w:r>
        <w:rPr>
          <w:rFonts w:hint="default" w:ascii="serif" w:eastAsia="serif" w:cs="serif"/>
          <w:sz w:val="32"/>
          <w:szCs w:val="32"/>
          <w:lang w:val="en-US"/>
        </w:rPr>
        <w:t>7</w:t>
      </w:r>
      <w:r>
        <w:rPr>
          <w:rFonts w:hint="default" w:ascii="serif" w:eastAsia="serif" w:cs="serif"/>
          <w:sz w:val="32"/>
          <w:szCs w:val="32"/>
          <w:lang w:eastAsia="zh-CN"/>
        </w:rPr>
        <w:t>．分析、研究贪污贿赂、渎职和侵权犯罪的动态、特点、规律及社会治安状况，提出防治对策。</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二、部门（单位）机构设置及决算单位构成情况</w:t>
      </w:r>
    </w:p>
    <w:p>
      <w:pPr>
        <w:ind w:left="0" w:firstLine="540" w:firstLineChars="200"/>
        <w:rPr>
          <w:rFonts w:hint="default" w:ascii="serif" w:hAnsi="Calibri" w:eastAsia="serif" w:cs="serif"/>
          <w:sz w:val="32"/>
          <w:szCs w:val="32"/>
          <w:lang w:val="en-US"/>
        </w:rPr>
      </w:pPr>
      <w:r>
        <w:rPr>
          <w:rFonts w:ascii="times_new_roman" w:hAnsi="times_new_roman" w:eastAsia="times_new_roman" w:cs="times_new_roman"/>
          <w:kern w:val="0"/>
          <w:sz w:val="27"/>
          <w:szCs w:val="27"/>
        </w:rPr>
        <w:t xml:space="preserve">    </w:t>
      </w:r>
      <w:r>
        <w:rPr>
          <w:rFonts w:hint="default" w:ascii="Times New Roman" w:hAnsi="Times New Roman" w:cs="Times New Roman"/>
          <w:sz w:val="32"/>
          <w:szCs w:val="32"/>
          <w:lang w:val="en-US"/>
        </w:rPr>
        <w:t>1.</w:t>
      </w:r>
      <w:r>
        <w:rPr>
          <w:rFonts w:hint="default" w:ascii="serif" w:eastAsia="serif" w:cs="serif"/>
          <w:sz w:val="32"/>
          <w:szCs w:val="32"/>
          <w:lang w:eastAsia="zh-CN"/>
        </w:rPr>
        <w:t>根据单位职责分工，我院内设机构包括：</w:t>
      </w:r>
      <w:r>
        <w:rPr>
          <w:rFonts w:hint="default" w:ascii="serif" w:hAnsi="Calibri" w:eastAsia="serif" w:cs="serif"/>
          <w:sz w:val="32"/>
          <w:szCs w:val="32"/>
          <w:lang w:eastAsia="zh-CN"/>
        </w:rPr>
        <w:t>办公室、政治部、检察一部、检察二部、检察三部，下设机构：司法警察大队。</w:t>
      </w:r>
    </w:p>
    <w:p>
      <w:pPr>
        <w:autoSpaceDE w:val="0"/>
        <w:autoSpaceDN w:val="0"/>
        <w:spacing w:before="100" w:beforeAutospacing="0" w:after="100" w:afterAutospacing="0" w:line="580" w:lineRule="atLeast"/>
        <w:ind w:left="0" w:right="0" w:firstLine="600"/>
      </w:pPr>
      <w:r>
        <w:rPr>
          <w:rFonts w:hint="default" w:ascii="serif" w:eastAsia="serif" w:cs="serif"/>
          <w:sz w:val="32"/>
          <w:szCs w:val="32"/>
          <w:lang w:eastAsia="zh-CN"/>
        </w:rPr>
        <w:t>我院无下属单位。</w:t>
      </w:r>
    </w:p>
    <w:p>
      <w:pPr>
        <w:widowControl/>
        <w:spacing w:before="240" w:after="240"/>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2</w:t>
      </w:r>
      <w:r>
        <w:rPr>
          <w:rFonts w:ascii="fang_song_gb2312" w:hAnsi="fang_song_gb2312" w:eastAsia="fang_song_gb2312" w:cs="fang_song_gb2312"/>
          <w:kern w:val="0"/>
          <w:sz w:val="27"/>
          <w:szCs w:val="27"/>
        </w:rPr>
        <w:t>.从决算单位构成看，纳入本财政汇总决算编制范围的预算单位共计</w:t>
      </w:r>
      <w:r>
        <w:rPr>
          <w:rFonts w:hint="eastAsia" w:ascii="fang_song_gb2312" w:hAnsi="fang_song_gb2312" w:cs="fang_song_gb2312"/>
          <w:kern w:val="0"/>
          <w:sz w:val="27"/>
          <w:szCs w:val="27"/>
          <w:u w:val="single"/>
          <w:lang w:val="en-US" w:eastAsia="zh-CN"/>
        </w:rPr>
        <w:t>1</w:t>
      </w:r>
      <w:r>
        <w:rPr>
          <w:rFonts w:ascii="fang_song_gb2312" w:hAnsi="fang_song_gb2312" w:eastAsia="fang_song_gb2312" w:cs="fang_song_gb2312"/>
          <w:kern w:val="0"/>
          <w:sz w:val="27"/>
          <w:szCs w:val="27"/>
        </w:rPr>
        <w:t>家，具体包括：</w:t>
      </w:r>
      <w:r>
        <w:rPr>
          <w:rFonts w:hint="eastAsia" w:ascii="fang_song_gb2312" w:hAnsi="fang_song_gb2312" w:cs="fang_song_gb2312"/>
          <w:kern w:val="0"/>
          <w:sz w:val="27"/>
          <w:szCs w:val="27"/>
          <w:lang w:eastAsia="zh-CN"/>
        </w:rPr>
        <w:t>四子王旗人民检察院</w:t>
      </w:r>
      <w:r>
        <w:rPr>
          <w:rFonts w:ascii="fang_song_gb2312" w:hAnsi="fang_song_gb2312" w:eastAsia="fang_song_gb2312" w:cs="fang_song_gb2312"/>
          <w:kern w:val="0"/>
          <w:sz w:val="27"/>
          <w:szCs w:val="27"/>
        </w:rPr>
        <w:t>部门本</w:t>
      </w:r>
      <w:r>
        <w:rPr>
          <w:rFonts w:hint="eastAsia" w:ascii="fang_song_gb2312" w:hAnsi="fang_song_gb2312" w:cs="fang_song_gb2312"/>
          <w:kern w:val="0"/>
          <w:sz w:val="27"/>
          <w:szCs w:val="27"/>
          <w:lang w:eastAsia="zh-CN"/>
        </w:rPr>
        <w:t>级</w:t>
      </w:r>
      <w:r>
        <w:rPr>
          <w:rFonts w:ascii="fang_song_gb2312" w:hAnsi="fang_song_gb2312" w:eastAsia="fang_song_gb2312" w:cs="fang_song_gb2312"/>
          <w:kern w:val="0"/>
          <w:sz w:val="27"/>
          <w:szCs w:val="27"/>
        </w:rPr>
        <w:t>。详细情况见表：</w:t>
      </w:r>
    </w:p>
    <w:tbl>
      <w:tblPr>
        <w:tblStyle w:val="18"/>
        <w:tblW w:w="3516"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566"/>
        <w:gridCol w:w="3173"/>
        <w:gridCol w:w="3141"/>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411" w:type="pct"/>
            <w:tcBorders>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序号</w:t>
            </w:r>
          </w:p>
        </w:tc>
        <w:tc>
          <w:tcPr>
            <w:tcW w:w="2306"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单位名称</w:t>
            </w:r>
          </w:p>
        </w:tc>
        <w:tc>
          <w:tcPr>
            <w:tcW w:w="2283" w:type="pct"/>
            <w:tcBorders>
              <w:left w:val="inset" w:color="808080" w:sz="6" w:space="0"/>
              <w:bottom w:val="inset" w:color="80808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411"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1</w:t>
            </w:r>
          </w:p>
        </w:tc>
        <w:tc>
          <w:tcPr>
            <w:tcW w:w="2306"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4"/>
              </w:rPr>
            </w:pPr>
            <w:r>
              <w:rPr>
                <w:rFonts w:hint="eastAsia" w:ascii="fang_song_gb2312" w:hAnsi="fang_song_gb2312" w:cs="fang_song_gb2312"/>
                <w:kern w:val="0"/>
                <w:sz w:val="27"/>
                <w:szCs w:val="27"/>
                <w:lang w:eastAsia="zh-CN"/>
              </w:rPr>
              <w:t>四子王旗人民检察院</w:t>
            </w:r>
          </w:p>
        </w:tc>
        <w:tc>
          <w:tcPr>
            <w:tcW w:w="2283"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财政拨款的行政单位</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411"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2</w:t>
            </w:r>
          </w:p>
        </w:tc>
        <w:tc>
          <w:tcPr>
            <w:tcW w:w="2306"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4"/>
              </w:rPr>
            </w:pPr>
          </w:p>
        </w:tc>
        <w:tc>
          <w:tcPr>
            <w:tcW w:w="2283"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411"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3</w:t>
            </w:r>
          </w:p>
        </w:tc>
        <w:tc>
          <w:tcPr>
            <w:tcW w:w="2306"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4"/>
              </w:rPr>
            </w:pPr>
          </w:p>
        </w:tc>
        <w:tc>
          <w:tcPr>
            <w:tcW w:w="2283"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4"/>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411" w:type="pct"/>
            <w:tcBorders>
              <w:top w:val="inset" w:color="808080" w:sz="6" w:space="0"/>
              <w:right w:val="inset" w:color="808080" w:sz="6" w:space="0"/>
            </w:tcBorders>
            <w:noWrap w:val="0"/>
            <w:tcMar>
              <w:top w:w="22" w:type="dxa"/>
              <w:left w:w="22" w:type="dxa"/>
              <w:bottom w:w="22" w:type="dxa"/>
              <w:right w:w="22" w:type="dxa"/>
            </w:tcMar>
            <w:vAlign w:val="center"/>
          </w:tcPr>
          <w:p>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4</w:t>
            </w:r>
          </w:p>
        </w:tc>
        <w:tc>
          <w:tcPr>
            <w:tcW w:w="2306" w:type="pct"/>
            <w:tcBorders>
              <w:top w:val="inset" w:color="808080" w:sz="6" w:space="0"/>
              <w:left w:val="inset" w:color="808080" w:sz="6" w:space="0"/>
              <w:right w:val="inset" w:color="80808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4"/>
              </w:rPr>
            </w:pPr>
          </w:p>
        </w:tc>
        <w:tc>
          <w:tcPr>
            <w:tcW w:w="2283" w:type="pct"/>
            <w:tcBorders>
              <w:top w:val="inset" w:color="808080" w:sz="6" w:space="0"/>
              <w:left w:val="inset" w:color="808080" w:sz="6" w:space="0"/>
            </w:tcBorders>
            <w:noWrap w:val="0"/>
            <w:tcMar>
              <w:top w:w="22" w:type="dxa"/>
              <w:left w:w="22" w:type="dxa"/>
              <w:bottom w:w="22" w:type="dxa"/>
              <w:right w:w="22" w:type="dxa"/>
            </w:tcMar>
            <w:vAlign w:val="center"/>
          </w:tcPr>
          <w:p>
            <w:pPr>
              <w:widowControl/>
              <w:jc w:val="left"/>
              <w:rPr>
                <w:rFonts w:ascii="Times New Roman" w:hAnsi="Times New Roman" w:eastAsia="Times New Roman" w:cs="Times New Roman"/>
                <w:b w:val="0"/>
                <w:bCs w:val="0"/>
                <w:i w:val="0"/>
                <w:iCs w:val="0"/>
                <w:smallCaps w:val="0"/>
                <w:color w:val="000000"/>
                <w:kern w:val="0"/>
                <w:sz w:val="24"/>
              </w:rPr>
            </w:pPr>
          </w:p>
        </w:tc>
      </w:tr>
    </w:tbl>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三、2023年度部门（单位）主要工作完成情况</w:t>
      </w:r>
    </w:p>
    <w:p>
      <w:pPr>
        <w:widowControl/>
        <w:spacing w:before="240" w:after="240"/>
        <w:ind w:firstLine="720" w:firstLineChars="300"/>
        <w:jc w:val="left"/>
        <w:rPr>
          <w:rFonts w:hint="default" w:ascii="Times New Roman" w:hAnsi="Times New Roman" w:eastAsia="宋体" w:cs="Times New Roman"/>
          <w:kern w:val="0"/>
          <w:sz w:val="24"/>
          <w:lang w:val="en-US" w:eastAsia="zh-CN"/>
        </w:rPr>
      </w:pPr>
      <w:r>
        <w:rPr>
          <w:rFonts w:hint="eastAsia" w:cs="Times New Roman"/>
          <w:kern w:val="0"/>
          <w:sz w:val="24"/>
          <w:lang w:val="en-US" w:eastAsia="zh-CN"/>
        </w:rPr>
        <w:t>本年度我院财务人员顺利完成了财务核算及收支工作，进行预算编制、执行、决算、绩效评价、内控报告以及编制各种报表，处理账务等常规性工作。立足于我院实际工作需求，保障我院后勤检务工作有序开展，并且做到经费足额保障。</w:t>
      </w:r>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第二部分  部门（单位）决算情况说明</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四子王旗人民检察院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年度收入、支出决算总计</w:t>
      </w:r>
      <w:r>
        <w:rPr>
          <w:rFonts w:ascii="times_new_roman" w:hAnsi="times_new_roman" w:eastAsia="times_new_roman" w:cs="times_new_roman"/>
          <w:kern w:val="0"/>
          <w:sz w:val="27"/>
          <w:szCs w:val="27"/>
          <w:u w:val="single"/>
        </w:rPr>
        <w:t xml:space="preserve"> 1,160.13</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u w:val="single"/>
        </w:rPr>
        <w:t xml:space="preserve"> 80.90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7.50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本年度人员经费有所增加，而且本年度有大型修缮费用</w:t>
      </w:r>
      <w:r>
        <w:rPr>
          <w:rFonts w:ascii="fang_song_gb2312" w:hAnsi="fang_song_gb2312" w:eastAsia="fang_song_gb2312" w:cs="fang_song_gb2312"/>
          <w:kern w:val="0"/>
          <w:sz w:val="27"/>
          <w:szCs w:val="27"/>
        </w:rPr>
        <w:t>；与上年决算相比，收、支总计各增加</w:t>
      </w:r>
      <w:r>
        <w:rPr>
          <w:rFonts w:ascii="times_new_roman" w:hAnsi="times_new_roman" w:eastAsia="times_new_roman" w:cs="times_new_roman"/>
          <w:kern w:val="0"/>
          <w:sz w:val="27"/>
          <w:szCs w:val="27"/>
          <w:u w:val="single"/>
        </w:rPr>
        <w:t xml:space="preserve"> 119.68</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11.50</w:t>
      </w:r>
      <w:r>
        <w:rPr>
          <w:rFonts w:ascii="fang_song_gb2312" w:hAnsi="fang_song_gb2312" w:eastAsia="fang_song_gb2312" w:cs="fang_song_gb2312"/>
          <w:kern w:val="0"/>
          <w:sz w:val="27"/>
          <w:szCs w:val="27"/>
        </w:rPr>
        <w:t>%。其中：</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（一）收入决算总计</w:t>
      </w:r>
      <w:r>
        <w:rPr>
          <w:rFonts w:ascii="times_new_roman" w:hAnsi="times_new_roman" w:eastAsia="times_new_roman" w:cs="times_new_roman"/>
          <w:b/>
          <w:bCs/>
          <w:kern w:val="0"/>
          <w:sz w:val="27"/>
          <w:szCs w:val="27"/>
          <w:u w:val="single"/>
        </w:rPr>
        <w:t xml:space="preserve"> 1,160.13</w:t>
      </w:r>
      <w:r>
        <w:rPr>
          <w:rFonts w:ascii="kai_ti_gb2312" w:hAnsi="kai_ti_gb2312" w:eastAsia="kai_ti_gb2312" w:cs="kai_ti_gb2312"/>
          <w:b/>
          <w:bCs/>
          <w:kern w:val="0"/>
          <w:sz w:val="27"/>
          <w:szCs w:val="27"/>
        </w:rPr>
        <w:t>万元。包括：</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1.本年收入决算合计</w:t>
      </w:r>
      <w:r>
        <w:rPr>
          <w:rFonts w:ascii="times_new_roman" w:hAnsi="times_new_roman" w:eastAsia="times_new_roman" w:cs="times_new_roman"/>
          <w:kern w:val="0"/>
          <w:sz w:val="27"/>
          <w:szCs w:val="27"/>
          <w:u w:val="single"/>
        </w:rPr>
        <w:t xml:space="preserve"> 1,160.13</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119.68</w:t>
      </w:r>
      <w:r>
        <w:rPr>
          <w:rFonts w:ascii="fang_song_gb2312" w:hAnsi="fang_song_gb2312" w:eastAsia="fang_song_gb2312" w:cs="fang_song_gb2312"/>
          <w:kern w:val="0"/>
          <w:sz w:val="27"/>
          <w:szCs w:val="27"/>
        </w:rPr>
        <w:t xml:space="preserve">万元，增长 </w:t>
      </w:r>
      <w:r>
        <w:rPr>
          <w:rFonts w:ascii="times_new_roman" w:hAnsi="times_new_roman" w:eastAsia="times_new_roman" w:cs="times_new_roman"/>
          <w:kern w:val="0"/>
          <w:sz w:val="27"/>
          <w:szCs w:val="27"/>
          <w:u w:val="single"/>
        </w:rPr>
        <w:t>11.50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本年度人员经费有所增加，而且本年度有大型修缮费用</w:t>
      </w:r>
      <w:r>
        <w:rPr>
          <w:rFonts w:ascii="fang_song_gb2312" w:hAnsi="fang_song_gb2312" w:eastAsia="fang_song_gb2312" w:cs="fang_song_gb2312"/>
          <w:kern w:val="0"/>
          <w:sz w:val="27"/>
          <w:szCs w:val="27"/>
        </w:rPr>
        <w:t>。</w:t>
      </w:r>
    </w:p>
    <w:p>
      <w:pPr>
        <w:widowControl/>
        <w:spacing w:before="240" w:after="240"/>
        <w:rPr>
          <w:rFonts w:hint="eastAsia" w:ascii="Times New Roman" w:hAnsi="Times New Roman" w:eastAsia="宋体" w:cs="Times New Roman"/>
          <w:kern w:val="0"/>
          <w:sz w:val="24"/>
          <w:lang w:eastAsia="zh-CN"/>
        </w:rPr>
      </w:pPr>
      <w:r>
        <w:rPr>
          <w:rFonts w:ascii="fang_song_gb2312" w:hAnsi="fang_song_gb2312" w:eastAsia="fang_song_gb2312" w:cs="fang_song_gb2312"/>
          <w:kern w:val="0"/>
          <w:sz w:val="27"/>
          <w:szCs w:val="27"/>
        </w:rPr>
        <w:t>    2.使用非财政拨款结余和专用结余</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 xml:space="preserve"> 0</w:t>
      </w:r>
      <w:r>
        <w:rPr>
          <w:rFonts w:ascii="fang_song_gb2312" w:hAnsi="fang_song_gb2312" w:eastAsia="fang_song_gb2312" w:cs="fang_song_gb2312"/>
          <w:kern w:val="0"/>
          <w:sz w:val="27"/>
          <w:szCs w:val="27"/>
        </w:rPr>
        <w:t>%</w:t>
      </w:r>
      <w:r>
        <w:rPr>
          <w:rFonts w:hint="eastAsia" w:ascii="fang_song_gb2312" w:hAnsi="fang_song_gb2312" w:cs="fang_song_gb2312"/>
          <w:kern w:val="0"/>
          <w:sz w:val="27"/>
          <w:szCs w:val="27"/>
          <w:lang w:eastAsia="zh-CN"/>
        </w:rPr>
        <w:t>，变动原因：不存在此项内容。</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3.年初结转和结余 </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w:t>
      </w:r>
      <w:r>
        <w:rPr>
          <w:rFonts w:hint="eastAsia" w:ascii="fang_song_gb2312" w:hAnsi="fang_song_gb2312" w:cs="fang_song_gb2312"/>
          <w:kern w:val="0"/>
          <w:sz w:val="27"/>
          <w:szCs w:val="27"/>
          <w:lang w:eastAsia="zh-CN"/>
        </w:rPr>
        <w:t>，变动原因：不存在此项内容。</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（二）支出决算总计</w:t>
      </w:r>
      <w:r>
        <w:rPr>
          <w:rFonts w:ascii="times_new_roman" w:hAnsi="times_new_roman" w:eastAsia="times_new_roman" w:cs="times_new_roman"/>
          <w:b/>
          <w:bCs/>
          <w:kern w:val="0"/>
          <w:sz w:val="27"/>
          <w:szCs w:val="27"/>
          <w:u w:val="single"/>
        </w:rPr>
        <w:t xml:space="preserve"> 1,160.13</w:t>
      </w:r>
      <w:r>
        <w:rPr>
          <w:rFonts w:ascii="kai_ti_gb2312" w:hAnsi="kai_ti_gb2312" w:eastAsia="kai_ti_gb2312" w:cs="kai_ti_gb2312"/>
          <w:b/>
          <w:bCs/>
          <w:kern w:val="0"/>
          <w:sz w:val="27"/>
          <w:szCs w:val="27"/>
        </w:rPr>
        <w:t>万元。包括：</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1.本年支出决算合计</w:t>
      </w:r>
      <w:r>
        <w:rPr>
          <w:rFonts w:ascii="times_new_roman" w:hAnsi="times_new_roman" w:eastAsia="times_new_roman" w:cs="times_new_roman"/>
          <w:kern w:val="0"/>
          <w:sz w:val="27"/>
          <w:szCs w:val="27"/>
          <w:u w:val="single"/>
        </w:rPr>
        <w:t xml:space="preserve"> 1,157.63</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117.17</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11.26</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本年度人员经费有所增加，而且本年度有大型修缮费用</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2.结余分配</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万元。结余分配事项：</w:t>
      </w:r>
      <w:r>
        <w:rPr>
          <w:rFonts w:hint="eastAsia" w:ascii="fang_song_gb2312" w:hAnsi="fang_song_gb2312" w:cs="fang_song_gb2312"/>
          <w:kern w:val="0"/>
          <w:sz w:val="27"/>
          <w:szCs w:val="27"/>
          <w:lang w:eastAsia="zh-CN"/>
        </w:rPr>
        <w:t>无</w:t>
      </w:r>
      <w:r>
        <w:rPr>
          <w:rFonts w:ascii="fang_song_gb2312" w:hAnsi="fang_song_gb2312" w:eastAsia="fang_song_gb2312" w:cs="fang_song_gb2312"/>
          <w:kern w:val="0"/>
          <w:sz w:val="27"/>
          <w:szCs w:val="27"/>
        </w:rPr>
        <w:t>。与上年决算相比，增加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 xml:space="preserve"> 0 </w:t>
      </w:r>
      <w:r>
        <w:rPr>
          <w:rFonts w:ascii="fang_song_gb2312" w:hAnsi="fang_song_gb2312" w:eastAsia="fang_song_gb2312" w:cs="fang_song_gb2312"/>
          <w:kern w:val="0"/>
          <w:sz w:val="27"/>
          <w:szCs w:val="27"/>
        </w:rPr>
        <w:t>%</w:t>
      </w:r>
      <w:r>
        <w:rPr>
          <w:rFonts w:hint="eastAsia" w:ascii="fang_song_gb2312" w:hAnsi="fang_song_gb2312" w:cs="fang_song_gb2312"/>
          <w:kern w:val="0"/>
          <w:sz w:val="27"/>
          <w:szCs w:val="27"/>
          <w:lang w:eastAsia="zh-CN"/>
        </w:rPr>
        <w:t>，变动原因：不存在此项内容。</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3.年末结转和结余</w:t>
      </w:r>
      <w:r>
        <w:rPr>
          <w:rFonts w:ascii="times_new_roman" w:hAnsi="times_new_roman" w:eastAsia="times_new_roman" w:cs="times_new_roman"/>
          <w:kern w:val="0"/>
          <w:sz w:val="27"/>
          <w:szCs w:val="27"/>
          <w:u w:val="single"/>
        </w:rPr>
        <w:t xml:space="preserve"> 2.51</w:t>
      </w:r>
      <w:r>
        <w:rPr>
          <w:rFonts w:ascii="fang_song_gb2312" w:hAnsi="fang_song_gb2312" w:eastAsia="fang_song_gb2312" w:cs="fang_song_gb2312"/>
          <w:kern w:val="0"/>
          <w:sz w:val="27"/>
          <w:szCs w:val="27"/>
        </w:rPr>
        <w:t>万元。结转和结余事项：</w:t>
      </w:r>
      <w:r>
        <w:rPr>
          <w:rFonts w:hint="eastAsia" w:ascii="fang_song_gb2312" w:hAnsi="fang_song_gb2312" w:cs="fang_song_gb2312"/>
          <w:kern w:val="0"/>
          <w:sz w:val="27"/>
          <w:szCs w:val="27"/>
          <w:lang w:eastAsia="zh-CN"/>
        </w:rPr>
        <w:t>地方财政拨款结余</w:t>
      </w:r>
      <w:r>
        <w:rPr>
          <w:rFonts w:ascii="fang_song_gb2312" w:hAnsi="fang_song_gb2312" w:eastAsia="fang_song_gb2312" w:cs="fang_song_gb2312"/>
          <w:kern w:val="0"/>
          <w:sz w:val="27"/>
          <w:szCs w:val="27"/>
        </w:rPr>
        <w:t>。与上年决算相比，增加</w:t>
      </w:r>
      <w:r>
        <w:rPr>
          <w:rFonts w:ascii="times_new_roman" w:hAnsi="times_new_roman" w:eastAsia="times_new_roman" w:cs="times_new_roman"/>
          <w:kern w:val="0"/>
          <w:sz w:val="27"/>
          <w:szCs w:val="27"/>
          <w:u w:val="single"/>
        </w:rPr>
        <w:t xml:space="preserve"> 2.51</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本年度地方财政拨款未全额支出。</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二、收入决算情况说明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四子王旗人民检察院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年度本年收入决算合计</w:t>
      </w:r>
      <w:r>
        <w:rPr>
          <w:rFonts w:ascii="times_new_roman" w:hAnsi="times_new_roman" w:eastAsia="times_new_roman" w:cs="times_new_roman"/>
          <w:kern w:val="0"/>
          <w:sz w:val="27"/>
          <w:szCs w:val="27"/>
          <w:u w:val="single"/>
        </w:rPr>
        <w:t xml:space="preserve"> 1,160.13</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本年一般公共预算财政拨款收入</w:t>
      </w:r>
      <w:r>
        <w:rPr>
          <w:rFonts w:ascii="times_new_roman" w:hAnsi="times_new_roman" w:eastAsia="times_new_roman" w:cs="times_new_roman"/>
          <w:kern w:val="0"/>
          <w:sz w:val="27"/>
          <w:szCs w:val="27"/>
          <w:u w:val="single"/>
        </w:rPr>
        <w:t xml:space="preserve"> 1,104.07</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95.17</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本年政府性基金预算财政拨款收入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本年国有资本经营预算财政拨款收入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本年上级补助收入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本年事业收入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本年附属单位上缴收入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本年其他收入</w:t>
      </w:r>
      <w:r>
        <w:rPr>
          <w:rFonts w:ascii="times_new_roman" w:hAnsi="times_new_roman" w:eastAsia="times_new_roman" w:cs="times_new_roman"/>
          <w:kern w:val="0"/>
          <w:sz w:val="27"/>
          <w:szCs w:val="27"/>
          <w:u w:val="single"/>
        </w:rPr>
        <w:t xml:space="preserve"> 56.07</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4.83</w:t>
      </w:r>
      <w:r>
        <w:rPr>
          <w:rFonts w:ascii="fang_song_gb2312" w:hAnsi="fang_song_gb2312" w:eastAsia="fang_song_gb2312" w:cs="fang_song_gb2312"/>
          <w:kern w:val="0"/>
          <w:sz w:val="27"/>
          <w:szCs w:val="27"/>
        </w:rPr>
        <w:t>%。</w:t>
      </w:r>
    </w:p>
    <w:p>
      <w:pPr>
        <w:widowControl/>
        <w:spacing w:before="240" w:after="240"/>
        <w:jc w:val="center"/>
        <w:rPr>
          <w:rFonts w:hint="eastAsia" w:ascii="fang_song_gb2312" w:hAnsi="fang_song_gb2312" w:eastAsia="宋体" w:cs="fang_song_gb2312"/>
          <w:color w:val="0E00FE"/>
          <w:kern w:val="0"/>
          <w:sz w:val="27"/>
          <w:szCs w:val="27"/>
          <w:lang w:eastAsia="zh-CN"/>
        </w:rPr>
      </w:pPr>
      <w:r>
        <w:rPr>
          <w:rFonts w:ascii="fang_song_gb2312" w:hAnsi="fang_song_gb2312" w:eastAsia="fang_song_gb2312" w:cs="fang_song_gb2312"/>
          <w:kern w:val="0"/>
          <w:sz w:val="27"/>
          <w:szCs w:val="27"/>
        </w:rPr>
        <w:t>图</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.收入决算图</w:t>
      </w:r>
      <w:r>
        <w:rPr>
          <w:rFonts w:hint="eastAsia" w:ascii="fang_song_gb2312" w:hAnsi="fang_song_gb2312" w:eastAsia="宋体" w:cs="fang_song_gb2312"/>
          <w:color w:val="0E00FE"/>
          <w:kern w:val="0"/>
          <w:sz w:val="27"/>
          <w:szCs w:val="27"/>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numPr>
          <w:ilvl w:val="0"/>
          <w:numId w:val="1"/>
        </w:numPr>
        <w:spacing w:before="240" w:after="240"/>
        <w:ind w:left="393" w:leftChars="0" w:firstLine="0" w:firstLineChars="0"/>
        <w:jc w:val="left"/>
        <w:rPr>
          <w:rFonts w:ascii="黑体" w:hAnsi="黑体" w:eastAsia="黑体" w:cs="黑体"/>
          <w:b/>
          <w:bCs/>
          <w:kern w:val="0"/>
          <w:sz w:val="27"/>
          <w:szCs w:val="27"/>
        </w:rPr>
      </w:pPr>
      <w:r>
        <w:rPr>
          <w:rFonts w:ascii="黑体" w:hAnsi="黑体" w:eastAsia="黑体" w:cs="黑体"/>
          <w:b/>
          <w:bCs/>
          <w:kern w:val="0"/>
          <w:sz w:val="27"/>
          <w:szCs w:val="27"/>
        </w:rPr>
        <w:t>支出决算情况说明</w:t>
      </w:r>
    </w:p>
    <w:p>
      <w:pPr>
        <w:widowControl/>
        <w:numPr>
          <w:ilvl w:val="0"/>
          <w:numId w:val="0"/>
        </w:numPr>
        <w:spacing w:before="240" w:after="240"/>
        <w:ind w:left="393" w:leftChars="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四子王旗人民检察院 2023年度本年支出决算合计</w:t>
      </w:r>
      <w:r>
        <w:rPr>
          <w:rFonts w:ascii="times_new_roman" w:hAnsi="times_new_roman" w:eastAsia="times_new_roman" w:cs="times_new_roman"/>
          <w:kern w:val="0"/>
          <w:sz w:val="27"/>
          <w:szCs w:val="27"/>
          <w:u w:val="single"/>
        </w:rPr>
        <w:t xml:space="preserve"> 1,157.63</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本年基本支出</w:t>
      </w:r>
      <w:r>
        <w:rPr>
          <w:rFonts w:ascii="times_new_roman" w:hAnsi="times_new_roman" w:eastAsia="times_new_roman" w:cs="times_new_roman"/>
          <w:kern w:val="0"/>
          <w:sz w:val="27"/>
          <w:szCs w:val="27"/>
          <w:u w:val="single"/>
        </w:rPr>
        <w:t xml:space="preserve"> 751.44</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64.91</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本年项目支出</w:t>
      </w:r>
      <w:r>
        <w:rPr>
          <w:rFonts w:ascii="times_new_roman" w:hAnsi="times_new_roman" w:eastAsia="times_new_roman" w:cs="times_new_roman"/>
          <w:kern w:val="0"/>
          <w:sz w:val="27"/>
          <w:szCs w:val="27"/>
          <w:u w:val="single"/>
        </w:rPr>
        <w:t xml:space="preserve"> 406.19</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35.09</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本年上缴上级支出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hint="eastAsia" w:ascii="Times New Roman" w:hAnsi="Times New Roman" w:eastAsia="宋体" w:cs="Times New Roman"/>
          <w:kern w:val="0"/>
          <w:sz w:val="24"/>
          <w:lang w:eastAsia="zh-CN"/>
        </w:rPr>
      </w:pPr>
      <w:r>
        <w:rPr>
          <w:rFonts w:ascii="fang_song_gb2312" w:hAnsi="fang_song_gb2312" w:eastAsia="fang_song_gb2312" w:cs="fang_song_gb2312"/>
          <w:kern w:val="0"/>
          <w:sz w:val="27"/>
          <w:szCs w:val="27"/>
        </w:rPr>
        <w:t>    本年对附属单位补助支出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r>
        <w:rPr>
          <w:rFonts w:hint="eastAsia" w:ascii="fang_song_gb2312" w:hAnsi="fang_song_gb2312" w:cs="fang_song_gb2312"/>
          <w:kern w:val="0"/>
          <w:sz w:val="27"/>
          <w:szCs w:val="27"/>
          <w:lang w:eastAsia="zh-CN"/>
        </w:rPr>
        <w:t>。</w:t>
      </w:r>
    </w:p>
    <w:p>
      <w:pPr>
        <w:widowControl/>
        <w:spacing w:before="240" w:after="240"/>
        <w:jc w:val="left"/>
        <w:rPr>
          <w:rFonts w:ascii="Times New Roman" w:hAnsi="Times New Roman" w:eastAsia="Times New Roman" w:cs="Times New Roman"/>
          <w:kern w:val="0"/>
          <w:sz w:val="24"/>
        </w:rPr>
      </w:pPr>
    </w:p>
    <w:p>
      <w:pPr>
        <w:widowControl/>
        <w:spacing w:before="240" w:after="240"/>
        <w:jc w:val="center"/>
        <w:rPr>
          <w:rFonts w:hint="eastAsia" w:ascii="fang_song_gb2312" w:hAnsi="fang_song_gb2312" w:eastAsia="宋体" w:cs="fang_song_gb2312"/>
          <w:color w:val="0E00FE"/>
          <w:kern w:val="0"/>
          <w:sz w:val="27"/>
          <w:szCs w:val="27"/>
          <w:lang w:eastAsia="zh-CN"/>
        </w:rPr>
      </w:pPr>
      <w:r>
        <w:rPr>
          <w:rFonts w:ascii="fang_song_gb2312" w:hAnsi="fang_song_gb2312" w:eastAsia="fang_song_gb2312" w:cs="fang_song_gb2312"/>
          <w:kern w:val="0"/>
          <w:sz w:val="27"/>
          <w:szCs w:val="27"/>
        </w:rPr>
        <w:t>图2.支出决算图</w:t>
      </w:r>
      <w:r>
        <w:rPr>
          <w:rFonts w:hint="eastAsia" w:ascii="fang_song_gb2312" w:hAnsi="fang_song_gb2312" w:eastAsia="宋体" w:cs="fang_song_gb2312"/>
          <w:color w:val="0E00FE"/>
          <w:kern w:val="0"/>
          <w:sz w:val="27"/>
          <w:szCs w:val="27"/>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四、财政拨款收入支出决算总体情况说明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四子王旗人民检察院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年度财政拨款收入、支出决算总计</w:t>
      </w:r>
      <w:r>
        <w:rPr>
          <w:rFonts w:ascii="times_new_roman" w:hAnsi="times_new_roman" w:eastAsia="times_new_roman" w:cs="times_new_roman"/>
          <w:kern w:val="0"/>
          <w:sz w:val="27"/>
          <w:szCs w:val="27"/>
          <w:u w:val="single"/>
        </w:rPr>
        <w:t xml:space="preserve"> 1,104.07</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u w:val="single"/>
        </w:rPr>
        <w:t xml:space="preserve"> 24.83</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2.30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本年度有大型修缮费用</w:t>
      </w:r>
      <w:r>
        <w:rPr>
          <w:rFonts w:ascii="fang_song_gb2312" w:hAnsi="fang_song_gb2312" w:eastAsia="fang_song_gb2312" w:cs="fang_song_gb2312"/>
          <w:kern w:val="0"/>
          <w:sz w:val="27"/>
          <w:szCs w:val="27"/>
        </w:rPr>
        <w:t>；与上年决算相比，收、支总计各增加</w:t>
      </w:r>
      <w:r>
        <w:rPr>
          <w:rFonts w:ascii="times_new_roman" w:hAnsi="times_new_roman" w:eastAsia="times_new_roman" w:cs="times_new_roman"/>
          <w:kern w:val="0"/>
          <w:sz w:val="27"/>
          <w:szCs w:val="27"/>
          <w:u w:val="single"/>
        </w:rPr>
        <w:t xml:space="preserve"> 78.64</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7.67</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本年度人员经费有所增加，而且本年度有大型修缮费用</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五、一般公共预算财政拨款支出决算情况说明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xml:space="preserve">    四子王旗人民检察院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年度一般公共预算财政拨款支出决算</w:t>
      </w:r>
      <w:r>
        <w:rPr>
          <w:rFonts w:ascii="times_new_roman" w:hAnsi="times_new_roman" w:eastAsia="times_new_roman" w:cs="times_new_roman"/>
          <w:kern w:val="0"/>
          <w:sz w:val="27"/>
          <w:szCs w:val="27"/>
          <w:u w:val="single"/>
        </w:rPr>
        <w:t xml:space="preserve"> 1,104.07</w:t>
      </w:r>
      <w:r>
        <w:rPr>
          <w:rFonts w:ascii="fang_song_gb2312" w:hAnsi="fang_song_gb2312" w:eastAsia="fang_song_gb2312" w:cs="fang_song_gb2312"/>
          <w:kern w:val="0"/>
          <w:sz w:val="27"/>
          <w:szCs w:val="27"/>
        </w:rPr>
        <w:t>万元。与年初预算</w:t>
      </w:r>
      <w:r>
        <w:rPr>
          <w:rFonts w:ascii="times_new_roman" w:hAnsi="times_new_roman" w:eastAsia="times_new_roman" w:cs="times_new_roman"/>
          <w:kern w:val="0"/>
          <w:sz w:val="27"/>
          <w:szCs w:val="27"/>
          <w:u w:val="single"/>
        </w:rPr>
        <w:t xml:space="preserve"> 1,079.24</w:t>
      </w:r>
      <w:r>
        <w:rPr>
          <w:rFonts w:ascii="fang_song_gb2312" w:hAnsi="fang_song_gb2312" w:eastAsia="fang_song_gb2312" w:cs="fang_song_gb2312"/>
          <w:kern w:val="0"/>
          <w:sz w:val="27"/>
          <w:szCs w:val="27"/>
        </w:rPr>
        <w:t>万元相比，完成年初预算的</w:t>
      </w:r>
      <w:r>
        <w:rPr>
          <w:rFonts w:ascii="times_new_roman" w:hAnsi="times_new_roman" w:eastAsia="times_new_roman" w:cs="times_new_roman"/>
          <w:kern w:val="0"/>
          <w:sz w:val="27"/>
          <w:szCs w:val="27"/>
          <w:u w:val="single"/>
        </w:rPr>
        <w:t xml:space="preserve"> 102.30</w:t>
      </w:r>
      <w:r>
        <w:rPr>
          <w:rFonts w:ascii="fang_song_gb2312" w:hAnsi="fang_song_gb2312" w:eastAsia="fang_song_gb2312" w:cs="fang_song_gb2312"/>
          <w:kern w:val="0"/>
          <w:sz w:val="27"/>
          <w:szCs w:val="27"/>
        </w:rPr>
        <w:t>%。其中：</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kai_ti_gb2312" w:hAnsi="kai_ti_gb2312" w:cs="kai_ti_gb2312"/>
          <w:b/>
          <w:bCs/>
          <w:kern w:val="0"/>
          <w:sz w:val="27"/>
          <w:szCs w:val="27"/>
          <w:lang w:eastAsia="zh-CN"/>
        </w:rPr>
        <w:t>一</w:t>
      </w:r>
      <w:r>
        <w:rPr>
          <w:rFonts w:ascii="kai_ti_gb2312" w:hAnsi="kai_ti_gb2312" w:eastAsia="kai_ti_gb2312" w:cs="kai_ti_gb2312"/>
          <w:b/>
          <w:bCs/>
          <w:kern w:val="0"/>
          <w:sz w:val="27"/>
          <w:szCs w:val="27"/>
        </w:rPr>
        <w:t>）公共安全（类）</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公共安全类决算数为</w:t>
      </w:r>
      <w:r>
        <w:rPr>
          <w:rFonts w:ascii="times_new_roman" w:hAnsi="times_new_roman" w:eastAsia="times_new_roman" w:cs="times_new_roman"/>
          <w:kern w:val="0"/>
          <w:sz w:val="27"/>
          <w:szCs w:val="27"/>
          <w:u w:val="single"/>
        </w:rPr>
        <w:t xml:space="preserve"> 961.97</w:t>
      </w:r>
      <w:r>
        <w:rPr>
          <w:rFonts w:ascii="fang_song_gb2312" w:hAnsi="fang_song_gb2312" w:eastAsia="fang_song_gb2312" w:cs="fang_song_gb2312"/>
          <w:kern w:val="0"/>
          <w:sz w:val="27"/>
          <w:szCs w:val="27"/>
        </w:rPr>
        <w:t>万元，与年初预算相比增加</w:t>
      </w:r>
      <w:r>
        <w:rPr>
          <w:rFonts w:ascii="times_new_roman" w:hAnsi="times_new_roman" w:eastAsia="times_new_roman" w:cs="times_new_roman"/>
          <w:kern w:val="0"/>
          <w:sz w:val="27"/>
          <w:szCs w:val="27"/>
          <w:u w:val="single"/>
        </w:rPr>
        <w:t xml:space="preserve"> 23.60</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w:t>
      </w:r>
      <w:r>
        <w:rPr>
          <w:rFonts w:hint="eastAsia" w:ascii="fang_song_gb2312" w:hAnsi="fang_song_gb2312" w:cs="fang_song_gb2312"/>
          <w:kern w:val="0"/>
          <w:sz w:val="27"/>
          <w:szCs w:val="27"/>
          <w:lang w:eastAsia="zh-CN"/>
        </w:rPr>
        <w:t>检察</w:t>
      </w:r>
      <w:r>
        <w:rPr>
          <w:rFonts w:ascii="fang_song_gb2312" w:hAnsi="fang_song_gb2312" w:eastAsia="fang_song_gb2312" w:cs="fang_song_gb2312"/>
          <w:kern w:val="0"/>
          <w:sz w:val="27"/>
          <w:szCs w:val="27"/>
        </w:rPr>
        <w:t>（款）行政运行（项）。年初预算</w:t>
      </w:r>
      <w:r>
        <w:rPr>
          <w:rFonts w:hint="eastAsia" w:ascii="times_new_roman" w:hAnsi="times_new_roman" w:cs="times_new_roman"/>
          <w:kern w:val="0"/>
          <w:sz w:val="27"/>
          <w:szCs w:val="27"/>
          <w:u w:val="single"/>
          <w:lang w:val="en-US" w:eastAsia="zh-CN"/>
        </w:rPr>
        <w:t>553.58</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574</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103.69</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支出决算包含了地方财政拨款收入支出，具体为：退休人员去世抚恤金</w:t>
      </w:r>
      <w:r>
        <w:rPr>
          <w:rFonts w:ascii="fang_song_gb2312" w:hAnsi="fang_song_gb2312" w:eastAsia="fang_song_gb2312" w:cs="fang_song_gb2312"/>
          <w:kern w:val="0"/>
          <w:sz w:val="27"/>
          <w:szCs w:val="27"/>
        </w:rPr>
        <w:t>。</w:t>
      </w:r>
    </w:p>
    <w:p>
      <w:pPr>
        <w:widowControl/>
        <w:spacing w:before="240" w:after="240"/>
        <w:ind w:firstLine="482"/>
        <w:rPr>
          <w:rFonts w:ascii="fang_song_gb2312" w:hAnsi="fang_song_gb2312" w:eastAsia="fang_song_gb2312" w:cs="fang_song_gb2312"/>
          <w:kern w:val="0"/>
          <w:sz w:val="27"/>
          <w:szCs w:val="27"/>
        </w:rPr>
      </w:pPr>
      <w:r>
        <w:rPr>
          <w:rFonts w:hint="eastAsia" w:ascii="fang_song_gb2312" w:hAnsi="fang_song_gb2312" w:cs="fang_song_gb2312"/>
          <w:kern w:val="0"/>
          <w:sz w:val="27"/>
          <w:szCs w:val="27"/>
          <w:lang w:val="en-US" w:eastAsia="zh-CN"/>
        </w:rPr>
        <w:t>2.</w:t>
      </w:r>
      <w:r>
        <w:rPr>
          <w:rFonts w:hint="eastAsia" w:ascii="fang_song_gb2312" w:hAnsi="fang_song_gb2312" w:cs="fang_song_gb2312"/>
          <w:kern w:val="0"/>
          <w:sz w:val="27"/>
          <w:szCs w:val="27"/>
          <w:lang w:eastAsia="zh-CN"/>
        </w:rPr>
        <w:t>检察</w:t>
      </w:r>
      <w:r>
        <w:rPr>
          <w:rFonts w:ascii="fang_song_gb2312" w:hAnsi="fang_song_gb2312" w:eastAsia="fang_song_gb2312" w:cs="fang_song_gb2312"/>
          <w:kern w:val="0"/>
          <w:sz w:val="27"/>
          <w:szCs w:val="27"/>
        </w:rPr>
        <w:t>（款）</w:t>
      </w:r>
      <w:r>
        <w:rPr>
          <w:rFonts w:hint="eastAsia" w:ascii="fang_song_gb2312" w:hAnsi="fang_song_gb2312" w:cs="fang_song_gb2312"/>
          <w:kern w:val="0"/>
          <w:sz w:val="27"/>
          <w:szCs w:val="27"/>
          <w:lang w:eastAsia="zh-CN"/>
        </w:rPr>
        <w:t>一般行政管理事务</w:t>
      </w:r>
      <w:r>
        <w:rPr>
          <w:rFonts w:ascii="fang_song_gb2312" w:hAnsi="fang_song_gb2312" w:eastAsia="fang_song_gb2312" w:cs="fang_song_gb2312"/>
          <w:kern w:val="0"/>
          <w:sz w:val="27"/>
          <w:szCs w:val="27"/>
        </w:rPr>
        <w:t>（项）</w:t>
      </w:r>
      <w:r>
        <w:rPr>
          <w:rFonts w:hint="eastAsia" w:ascii="fang_song_gb2312" w:hAnsi="fang_song_gb2312" w:cs="fang_song_gb2312"/>
          <w:kern w:val="0"/>
          <w:sz w:val="27"/>
          <w:szCs w:val="27"/>
          <w:lang w:eastAsia="zh-CN"/>
        </w:rPr>
        <w:t>。</w:t>
      </w:r>
      <w:r>
        <w:rPr>
          <w:rFonts w:ascii="fang_song_gb2312" w:hAnsi="fang_song_gb2312" w:eastAsia="fang_song_gb2312" w:cs="fang_song_gb2312"/>
          <w:kern w:val="0"/>
          <w:sz w:val="27"/>
          <w:szCs w:val="27"/>
        </w:rPr>
        <w:t>年初预算</w:t>
      </w:r>
      <w:r>
        <w:rPr>
          <w:rFonts w:hint="eastAsia" w:ascii="times_new_roman" w:hAnsi="times_new_roman" w:cs="times_new_roman"/>
          <w:kern w:val="0"/>
          <w:sz w:val="27"/>
          <w:szCs w:val="27"/>
          <w:u w:val="single"/>
          <w:lang w:val="en-US" w:eastAsia="zh-CN"/>
        </w:rPr>
        <w:t>376.8</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401.91</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106.66</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年中追加大型修缮费用</w:t>
      </w:r>
      <w:r>
        <w:rPr>
          <w:rFonts w:ascii="fang_song_gb2312" w:hAnsi="fang_song_gb2312" w:eastAsia="fang_song_gb2312" w:cs="fang_song_gb2312"/>
          <w:kern w:val="0"/>
          <w:sz w:val="27"/>
          <w:szCs w:val="27"/>
        </w:rPr>
        <w:t>。</w:t>
      </w:r>
    </w:p>
    <w:p>
      <w:pPr>
        <w:widowControl/>
        <w:spacing w:before="240" w:after="240"/>
        <w:ind w:firstLine="482"/>
        <w:rPr>
          <w:rFonts w:ascii="fang_song_gb2312" w:hAnsi="fang_song_gb2312" w:eastAsia="fang_song_gb2312" w:cs="fang_song_gb2312"/>
          <w:kern w:val="0"/>
          <w:sz w:val="27"/>
          <w:szCs w:val="27"/>
        </w:rPr>
      </w:pPr>
      <w:r>
        <w:rPr>
          <w:rFonts w:hint="eastAsia" w:ascii="fang_song_gb2312" w:hAnsi="fang_song_gb2312" w:eastAsia="fang_song_gb2312" w:cs="fang_song_gb2312"/>
          <w:kern w:val="0"/>
          <w:sz w:val="27"/>
          <w:szCs w:val="27"/>
          <w:lang w:val="en-US" w:eastAsia="zh-CN"/>
        </w:rPr>
        <w:t>3.</w:t>
      </w:r>
      <w:r>
        <w:rPr>
          <w:rFonts w:hint="eastAsia" w:ascii="fang_song_gb2312" w:hAnsi="fang_song_gb2312" w:cs="fang_song_gb2312"/>
          <w:kern w:val="0"/>
          <w:sz w:val="27"/>
          <w:szCs w:val="27"/>
          <w:lang w:eastAsia="zh-CN"/>
        </w:rPr>
        <w:t>检察</w:t>
      </w:r>
      <w:r>
        <w:rPr>
          <w:rFonts w:ascii="fang_song_gb2312" w:hAnsi="fang_song_gb2312" w:eastAsia="fang_song_gb2312" w:cs="fang_song_gb2312"/>
          <w:kern w:val="0"/>
          <w:sz w:val="27"/>
          <w:szCs w:val="27"/>
        </w:rPr>
        <w:t>（款）</w:t>
      </w:r>
      <w:r>
        <w:rPr>
          <w:rFonts w:hint="eastAsia" w:ascii="fang_song_gb2312" w:hAnsi="fang_song_gb2312" w:cs="fang_song_gb2312"/>
          <w:kern w:val="0"/>
          <w:sz w:val="27"/>
          <w:szCs w:val="27"/>
          <w:lang w:eastAsia="zh-CN"/>
        </w:rPr>
        <w:t>其他检察支出</w:t>
      </w:r>
      <w:r>
        <w:rPr>
          <w:rFonts w:ascii="fang_song_gb2312" w:hAnsi="fang_song_gb2312" w:eastAsia="fang_song_gb2312" w:cs="fang_song_gb2312"/>
          <w:kern w:val="0"/>
          <w:sz w:val="27"/>
          <w:szCs w:val="27"/>
        </w:rPr>
        <w:t>（项）</w:t>
      </w:r>
      <w:r>
        <w:rPr>
          <w:rFonts w:hint="eastAsia" w:ascii="fang_song_gb2312" w:hAnsi="fang_song_gb2312" w:cs="fang_song_gb2312"/>
          <w:kern w:val="0"/>
          <w:sz w:val="27"/>
          <w:szCs w:val="27"/>
          <w:lang w:eastAsia="zh-CN"/>
        </w:rPr>
        <w:t>。</w:t>
      </w:r>
      <w:r>
        <w:rPr>
          <w:rFonts w:ascii="fang_song_gb2312" w:hAnsi="fang_song_gb2312" w:eastAsia="fang_song_gb2312" w:cs="fang_song_gb2312"/>
          <w:kern w:val="0"/>
          <w:sz w:val="27"/>
          <w:szCs w:val="27"/>
        </w:rPr>
        <w:t>年初预算</w:t>
      </w:r>
      <w:r>
        <w:rPr>
          <w:rFonts w:hint="eastAsia" w:ascii="times_new_roman" w:hAnsi="times_new_roman" w:cs="times_new_roman"/>
          <w:kern w:val="0"/>
          <w:sz w:val="27"/>
          <w:szCs w:val="27"/>
          <w:u w:val="single"/>
          <w:lang w:val="en-US" w:eastAsia="zh-CN"/>
        </w:rPr>
        <w:t>2</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5.78</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289</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决算支出中包含地方财政拨款收入支出。具体为：驻村工作经费</w:t>
      </w:r>
      <w:r>
        <w:rPr>
          <w:rFonts w:ascii="fang_song_gb2312" w:hAnsi="fang_song_gb2312" w:eastAsia="fang_song_gb2312" w:cs="fang_song_gb2312"/>
          <w:kern w:val="0"/>
          <w:sz w:val="27"/>
          <w:szCs w:val="27"/>
        </w:rPr>
        <w:t>。</w:t>
      </w:r>
    </w:p>
    <w:p>
      <w:pPr>
        <w:widowControl/>
        <w:spacing w:before="240" w:after="240"/>
        <w:ind w:firstLine="482"/>
        <w:rPr>
          <w:rFonts w:hint="default" w:ascii="fang_song_gb2312" w:hAnsi="fang_song_gb2312" w:eastAsia="宋体" w:cs="fang_song_gb2312"/>
          <w:kern w:val="0"/>
          <w:sz w:val="27"/>
          <w:szCs w:val="27"/>
          <w:lang w:val="en-US" w:eastAsia="zh-CN"/>
        </w:rPr>
      </w:pPr>
      <w:r>
        <w:rPr>
          <w:rFonts w:hint="eastAsia" w:ascii="fang_song_gb2312" w:hAnsi="fang_song_gb2312" w:cs="fang_song_gb2312"/>
          <w:kern w:val="0"/>
          <w:sz w:val="27"/>
          <w:szCs w:val="27"/>
          <w:lang w:val="en-US" w:eastAsia="zh-CN"/>
        </w:rPr>
        <w:t>4.其他公共安全支出（款）国家司法救助支出（项）。</w:t>
      </w:r>
      <w:r>
        <w:rPr>
          <w:rFonts w:ascii="fang_song_gb2312" w:hAnsi="fang_song_gb2312" w:eastAsia="fang_song_gb2312" w:cs="fang_song_gb2312"/>
          <w:kern w:val="0"/>
          <w:sz w:val="27"/>
          <w:szCs w:val="27"/>
        </w:rPr>
        <w:t>年初预算</w:t>
      </w:r>
      <w:r>
        <w:rPr>
          <w:rFonts w:hint="eastAsia" w:ascii="times_new_roman" w:hAnsi="times_new_roman" w:cs="times_new_roman"/>
          <w:kern w:val="0"/>
          <w:sz w:val="27"/>
          <w:szCs w:val="27"/>
          <w:u w:val="single"/>
          <w:lang w:val="en-US" w:eastAsia="zh-CN"/>
        </w:rPr>
        <w:t>6</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1</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16.67</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本年度国家司法救助经费未全额列支。</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kai_ti_gb2312" w:hAnsi="kai_ti_gb2312" w:cs="kai_ti_gb2312"/>
          <w:b/>
          <w:bCs/>
          <w:kern w:val="0"/>
          <w:sz w:val="27"/>
          <w:szCs w:val="27"/>
          <w:lang w:eastAsia="zh-CN"/>
        </w:rPr>
        <w:t>二</w:t>
      </w:r>
      <w:r>
        <w:rPr>
          <w:rFonts w:ascii="kai_ti_gb2312" w:hAnsi="kai_ti_gb2312" w:eastAsia="kai_ti_gb2312" w:cs="kai_ti_gb2312"/>
          <w:b/>
          <w:bCs/>
          <w:kern w:val="0"/>
          <w:sz w:val="27"/>
          <w:szCs w:val="27"/>
        </w:rPr>
        <w:t>）社会保障和就业支出（类）</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社会保障和就业支出类决算数为</w:t>
      </w:r>
      <w:r>
        <w:rPr>
          <w:rFonts w:ascii="times_new_roman" w:hAnsi="times_new_roman" w:eastAsia="times_new_roman" w:cs="times_new_roman"/>
          <w:kern w:val="0"/>
          <w:sz w:val="27"/>
          <w:szCs w:val="27"/>
          <w:u w:val="single"/>
        </w:rPr>
        <w:t xml:space="preserve"> 76.69</w:t>
      </w:r>
      <w:r>
        <w:rPr>
          <w:rFonts w:ascii="fang_song_gb2312" w:hAnsi="fang_song_gb2312" w:eastAsia="fang_song_gb2312" w:cs="fang_song_gb2312"/>
          <w:kern w:val="0"/>
          <w:sz w:val="27"/>
          <w:szCs w:val="27"/>
        </w:rPr>
        <w:t>万元，与年初预算相比增加</w:t>
      </w:r>
      <w:r>
        <w:rPr>
          <w:rFonts w:ascii="times_new_roman" w:hAnsi="times_new_roman" w:eastAsia="times_new_roman" w:cs="times_new_roman"/>
          <w:kern w:val="0"/>
          <w:sz w:val="27"/>
          <w:szCs w:val="27"/>
          <w:u w:val="single"/>
        </w:rPr>
        <w:t>3.71</w:t>
      </w:r>
      <w:r>
        <w:rPr>
          <w:rFonts w:ascii="fang_song_gb2312" w:hAnsi="fang_song_gb2312" w:eastAsia="fang_song_gb2312" w:cs="fang_song_gb2312"/>
          <w:kern w:val="0"/>
          <w:sz w:val="27"/>
          <w:szCs w:val="27"/>
        </w:rPr>
        <w:t>万元。其中：</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行政事业单位养老支出（款）行政单位离退休（项）。年初预算</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34.99</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决算支出数据为地方财政拨款收入，具体为退休人员工资</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hint="eastAsia" w:ascii="fang_song_gb2312" w:hAnsi="fang_song_gb2312" w:cs="fang_song_gb2312"/>
          <w:kern w:val="0"/>
          <w:sz w:val="27"/>
          <w:szCs w:val="27"/>
          <w:lang w:val="en-US" w:eastAsia="zh-CN"/>
        </w:rPr>
        <w:t>2</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行政事业单位养老支出（款）机关事业单位基本养老保险缴费支出（项）。年初预算</w:t>
      </w:r>
      <w:r>
        <w:rPr>
          <w:rFonts w:hint="eastAsia" w:ascii="times_new_roman" w:hAnsi="times_new_roman" w:cs="times_new_roman"/>
          <w:kern w:val="0"/>
          <w:sz w:val="27"/>
          <w:szCs w:val="27"/>
          <w:u w:val="single"/>
          <w:lang w:val="en-US" w:eastAsia="zh-CN"/>
        </w:rPr>
        <w:t>48.66</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49.42</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101.56</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年中调增养老保险缴费支出</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fang_song_gb2312" w:hAnsi="fang_song_gb2312" w:cs="fang_song_gb2312"/>
          <w:kern w:val="0"/>
          <w:sz w:val="27"/>
          <w:szCs w:val="27"/>
          <w:lang w:val="en-US" w:eastAsia="zh-CN"/>
        </w:rPr>
        <w:t>3</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行政事业单位养老支出（款）机关事业单位职业年金缴费支出（项）。年初预算</w:t>
      </w:r>
      <w:r>
        <w:rPr>
          <w:rFonts w:hint="eastAsia" w:ascii="times_new_roman" w:hAnsi="times_new_roman" w:cs="times_new_roman"/>
          <w:kern w:val="0"/>
          <w:sz w:val="27"/>
          <w:szCs w:val="27"/>
          <w:u w:val="single"/>
          <w:lang w:val="en-US" w:eastAsia="zh-CN"/>
        </w:rPr>
        <w:t>24.33</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27.27</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112.08</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年中调增职业年金缴费支出</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ascii="kai_ti_gb2312" w:hAnsi="kai_ti_gb2312" w:eastAsia="kai_ti_gb2312" w:cs="kai_ti_gb2312"/>
          <w:b/>
          <w:bCs/>
          <w:kern w:val="0"/>
          <w:sz w:val="27"/>
          <w:szCs w:val="27"/>
        </w:rPr>
        <w:t>    （</w:t>
      </w:r>
      <w:r>
        <w:rPr>
          <w:rFonts w:hint="eastAsia" w:ascii="kai_ti_gb2312" w:hAnsi="kai_ti_gb2312" w:cs="kai_ti_gb2312"/>
          <w:b/>
          <w:bCs/>
          <w:kern w:val="0"/>
          <w:sz w:val="27"/>
          <w:szCs w:val="27"/>
          <w:lang w:eastAsia="zh-CN"/>
        </w:rPr>
        <w:t>三</w:t>
      </w:r>
      <w:r>
        <w:rPr>
          <w:rFonts w:ascii="kai_ti_gb2312" w:hAnsi="kai_ti_gb2312" w:eastAsia="kai_ti_gb2312" w:cs="kai_ti_gb2312"/>
          <w:b/>
          <w:bCs/>
          <w:kern w:val="0"/>
          <w:sz w:val="27"/>
          <w:szCs w:val="27"/>
        </w:rPr>
        <w:t>）卫生健康支出（类）</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卫生健康支出类决算数为</w:t>
      </w:r>
      <w:r>
        <w:rPr>
          <w:rFonts w:ascii="times_new_roman" w:hAnsi="times_new_roman" w:eastAsia="times_new_roman" w:cs="times_new_roman"/>
          <w:kern w:val="0"/>
          <w:sz w:val="27"/>
          <w:szCs w:val="27"/>
          <w:u w:val="single"/>
        </w:rPr>
        <w:t xml:space="preserve"> 33.45</w:t>
      </w:r>
      <w:r>
        <w:rPr>
          <w:rFonts w:ascii="fang_song_gb2312" w:hAnsi="fang_song_gb2312" w:eastAsia="fang_song_gb2312" w:cs="fang_song_gb2312"/>
          <w:kern w:val="0"/>
          <w:sz w:val="27"/>
          <w:szCs w:val="27"/>
        </w:rPr>
        <w:t>万元，与年初预算相比减少</w:t>
      </w:r>
      <w:r>
        <w:rPr>
          <w:rFonts w:ascii="times_new_roman" w:hAnsi="times_new_roman" w:eastAsia="times_new_roman" w:cs="times_new_roman"/>
          <w:kern w:val="0"/>
          <w:sz w:val="27"/>
          <w:szCs w:val="27"/>
          <w:u w:val="single"/>
        </w:rPr>
        <w:t xml:space="preserve"> 1.87</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行政事业单位医疗（款）行政单位医疗（项）。年初预算</w:t>
      </w:r>
      <w:r>
        <w:rPr>
          <w:rFonts w:hint="eastAsia" w:ascii="times_new_roman" w:hAnsi="times_new_roman" w:cs="times_new_roman"/>
          <w:kern w:val="0"/>
          <w:sz w:val="27"/>
          <w:szCs w:val="27"/>
          <w:u w:val="single"/>
          <w:lang w:val="en-US" w:eastAsia="zh-CN"/>
        </w:rPr>
        <w:t>22.47</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33.81</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150.47</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将公务员医疗补助调剂至行政单位医疗</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times_new_roman" w:hAnsi="times_new_roman" w:cs="times_new_roman"/>
          <w:kern w:val="0"/>
          <w:sz w:val="27"/>
          <w:szCs w:val="27"/>
          <w:lang w:val="en-US" w:eastAsia="zh-CN"/>
        </w:rPr>
        <w:t>2</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行政事业单位医疗（款）公务员医疗补助（项）。年初预算</w:t>
      </w:r>
      <w:r>
        <w:rPr>
          <w:rFonts w:hint="eastAsia" w:ascii="times_new_roman" w:hAnsi="times_new_roman" w:cs="times_new_roman"/>
          <w:kern w:val="0"/>
          <w:sz w:val="27"/>
          <w:szCs w:val="27"/>
          <w:u w:val="single"/>
          <w:lang w:val="en-US" w:eastAsia="zh-CN"/>
        </w:rPr>
        <w:t>12.84</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将公务员医疗补助调剂至行政单位医疗</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kai_ti_gb2312" w:hAnsi="kai_ti_gb2312" w:cs="kai_ti_gb2312"/>
          <w:b/>
          <w:bCs/>
          <w:kern w:val="0"/>
          <w:sz w:val="27"/>
          <w:szCs w:val="27"/>
          <w:lang w:eastAsia="zh-CN"/>
        </w:rPr>
        <w:t>四</w:t>
      </w:r>
      <w:r>
        <w:rPr>
          <w:rFonts w:ascii="kai_ti_gb2312" w:hAnsi="kai_ti_gb2312" w:eastAsia="kai_ti_gb2312" w:cs="kai_ti_gb2312"/>
          <w:b/>
          <w:bCs/>
          <w:kern w:val="0"/>
          <w:sz w:val="27"/>
          <w:szCs w:val="27"/>
        </w:rPr>
        <w:t>）住房保障支出（类）</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住房保障支出类决算数为</w:t>
      </w:r>
      <w:r>
        <w:rPr>
          <w:rFonts w:ascii="times_new_roman" w:hAnsi="times_new_roman" w:eastAsia="times_new_roman" w:cs="times_new_roman"/>
          <w:kern w:val="0"/>
          <w:sz w:val="27"/>
          <w:szCs w:val="27"/>
          <w:u w:val="single"/>
        </w:rPr>
        <w:t xml:space="preserve"> 31.96</w:t>
      </w:r>
      <w:r>
        <w:rPr>
          <w:rFonts w:ascii="fang_song_gb2312" w:hAnsi="fang_song_gb2312" w:eastAsia="fang_song_gb2312" w:cs="fang_song_gb2312"/>
          <w:kern w:val="0"/>
          <w:sz w:val="27"/>
          <w:szCs w:val="27"/>
        </w:rPr>
        <w:t>万元，与年初预算相比减少</w:t>
      </w:r>
      <w:r>
        <w:rPr>
          <w:rFonts w:ascii="times_new_roman" w:hAnsi="times_new_roman" w:eastAsia="times_new_roman" w:cs="times_new_roman"/>
          <w:kern w:val="0"/>
          <w:sz w:val="27"/>
          <w:szCs w:val="27"/>
          <w:u w:val="single"/>
        </w:rPr>
        <w:t xml:space="preserve"> 0.60</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住房改革支出（款）住房公积金（项）。年初预算</w:t>
      </w:r>
      <w:r>
        <w:rPr>
          <w:rFonts w:hint="eastAsia" w:ascii="times_new_roman" w:hAnsi="times_new_roman" w:cs="times_new_roman"/>
          <w:kern w:val="0"/>
          <w:sz w:val="27"/>
          <w:szCs w:val="27"/>
          <w:u w:val="single"/>
          <w:lang w:val="en-US" w:eastAsia="zh-CN"/>
        </w:rPr>
        <w:t>32.56</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31.96</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98.16</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住房公积金未全额列支</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六、一般公共预算财政拨款基本支出决算情况说明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四子王旗人民检察院 2023年度一般公共预算财政拨款基本支出决算</w:t>
      </w:r>
      <w:r>
        <w:rPr>
          <w:rFonts w:ascii="times_new_roman" w:hAnsi="times_new_roman" w:eastAsia="times_new_roman" w:cs="times_new_roman"/>
          <w:kern w:val="0"/>
          <w:sz w:val="27"/>
          <w:szCs w:val="27"/>
          <w:u w:val="single"/>
        </w:rPr>
        <w:t xml:space="preserve"> 699.38</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（一）人员经费</w:t>
      </w:r>
      <w:r>
        <w:rPr>
          <w:rFonts w:ascii="times_new_roman" w:hAnsi="times_new_roman" w:eastAsia="times_new_roman" w:cs="times_new_roman"/>
          <w:kern w:val="0"/>
          <w:sz w:val="27"/>
          <w:szCs w:val="27"/>
          <w:u w:val="single"/>
        </w:rPr>
        <w:t xml:space="preserve"> 621.67</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。主要包括：基本工资、津贴补贴、奖金、</w:t>
      </w:r>
      <w:r>
        <w:rPr>
          <w:rFonts w:hint="eastAsia" w:ascii="fang_song_gb2312" w:hAnsi="fang_song_gb2312" w:cs="fang_song_gb2312"/>
          <w:kern w:val="0"/>
          <w:sz w:val="27"/>
          <w:szCs w:val="27"/>
          <w:lang w:eastAsia="zh-CN"/>
        </w:rPr>
        <w:t>机关事业单位养老保险缴费支出、职业年金缴费、职工基本医疗保险缴费、其他</w:t>
      </w:r>
      <w:r>
        <w:rPr>
          <w:rFonts w:ascii="fang_song_gb2312" w:hAnsi="fang_song_gb2312" w:eastAsia="fang_song_gb2312" w:cs="fang_song_gb2312"/>
          <w:kern w:val="0"/>
          <w:sz w:val="27"/>
          <w:szCs w:val="27"/>
        </w:rPr>
        <w:t>社会保障缴费、绩效工资、其他工资福利支出、住房公积金。</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（二）公用经费</w:t>
      </w:r>
      <w:r>
        <w:rPr>
          <w:rFonts w:ascii="times_new_roman" w:hAnsi="times_new_roman" w:eastAsia="times_new_roman" w:cs="times_new_roman"/>
          <w:kern w:val="0"/>
          <w:sz w:val="27"/>
          <w:szCs w:val="27"/>
          <w:u w:val="single"/>
        </w:rPr>
        <w:t xml:space="preserve"> 77.71</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。主要包括：办公费、水费、电费、取暖费、公务接待费工会经费、福利费、其他交通费用。</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七、一般公共预算财政拨款项目支出决算情况说明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四子王旗人民检察院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年度一般公共预算财政拨款项目支出决算</w:t>
      </w:r>
      <w:r>
        <w:rPr>
          <w:rFonts w:ascii="times_new_roman" w:hAnsi="times_new_roman" w:eastAsia="times_new_roman" w:cs="times_new_roman"/>
          <w:kern w:val="0"/>
          <w:sz w:val="27"/>
          <w:szCs w:val="27"/>
          <w:u w:val="single"/>
        </w:rPr>
        <w:t xml:space="preserve"> 404.69</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（一）工资福利支出</w:t>
      </w:r>
      <w:r>
        <w:rPr>
          <w:rFonts w:ascii="times_new_roman" w:hAnsi="times_new_roman" w:eastAsia="times_new_roman" w:cs="times_new_roman"/>
          <w:kern w:val="0"/>
          <w:sz w:val="27"/>
          <w:szCs w:val="27"/>
          <w:u w:val="single"/>
        </w:rPr>
        <w:t xml:space="preserve"> 84.56</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。主要包括：其他工资福利支出</w:t>
      </w:r>
      <w:r>
        <w:rPr>
          <w:rFonts w:hint="eastAsia" w:ascii="fang_song_gb2312" w:hAnsi="fang_song_gb2312" w:cs="fang_song_gb2312"/>
          <w:kern w:val="0"/>
          <w:sz w:val="27"/>
          <w:szCs w:val="27"/>
          <w:lang w:eastAsia="zh-CN"/>
        </w:rPr>
        <w:t>，具体为聘用制书记员经费</w:t>
      </w:r>
      <w:r>
        <w:rPr>
          <w:rFonts w:ascii="fang_song_gb2312" w:hAnsi="fang_song_gb2312" w:eastAsia="fang_song_gb2312" w:cs="fang_song_gb2312"/>
          <w:kern w:val="0"/>
          <w:sz w:val="27"/>
          <w:szCs w:val="27"/>
        </w:rPr>
        <w:t>。</w:t>
      </w:r>
    </w:p>
    <w:p>
      <w:pPr>
        <w:widowControl/>
        <w:spacing w:before="240" w:after="240"/>
        <w:rPr>
          <w:rFonts w:hint="eastAsia" w:ascii="Times New Roman" w:hAnsi="Times New Roman" w:eastAsia="宋体" w:cs="Times New Roman"/>
          <w:kern w:val="0"/>
          <w:sz w:val="24"/>
          <w:lang w:eastAsia="zh-CN"/>
        </w:rPr>
      </w:pPr>
      <w:r>
        <w:rPr>
          <w:rFonts w:ascii="fang_song_gb2312" w:hAnsi="fang_song_gb2312" w:eastAsia="fang_song_gb2312" w:cs="fang_song_gb2312"/>
          <w:b/>
          <w:bCs/>
          <w:kern w:val="0"/>
          <w:sz w:val="27"/>
          <w:szCs w:val="27"/>
        </w:rPr>
        <w:t>    （二）商品和服务支出</w:t>
      </w:r>
      <w:r>
        <w:rPr>
          <w:rFonts w:ascii="times_new_roman" w:hAnsi="times_new_roman" w:eastAsia="times_new_roman" w:cs="times_new_roman"/>
          <w:kern w:val="0"/>
          <w:sz w:val="27"/>
          <w:szCs w:val="27"/>
          <w:u w:val="single"/>
        </w:rPr>
        <w:t xml:space="preserve"> 252.85</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。主要包括：办公费、印刷费、邮电费、物业管理费、差旅费、维修（护）费</w:t>
      </w:r>
      <w:r>
        <w:rPr>
          <w:rFonts w:hint="eastAsia" w:ascii="fang_song_gb2312" w:hAnsi="fang_song_gb2312" w:cs="fang_song_gb2312"/>
          <w:kern w:val="0"/>
          <w:sz w:val="27"/>
          <w:szCs w:val="27"/>
          <w:lang w:eastAsia="zh-CN"/>
        </w:rPr>
        <w:t>、</w:t>
      </w:r>
      <w:r>
        <w:rPr>
          <w:rFonts w:ascii="fang_song_gb2312" w:hAnsi="fang_song_gb2312" w:eastAsia="fang_song_gb2312" w:cs="fang_song_gb2312"/>
          <w:kern w:val="0"/>
          <w:sz w:val="27"/>
          <w:szCs w:val="27"/>
        </w:rPr>
        <w:t>培训费、劳务费、委托业务费、公务用车运行维护费</w:t>
      </w:r>
      <w:r>
        <w:rPr>
          <w:rFonts w:hint="eastAsia" w:ascii="fang_song_gb2312" w:hAnsi="fang_song_gb2312" w:cs="fang_song_gb2312"/>
          <w:kern w:val="0"/>
          <w:sz w:val="27"/>
          <w:szCs w:val="27"/>
          <w:lang w:eastAsia="zh-CN"/>
        </w:rPr>
        <w:t>。</w:t>
      </w:r>
    </w:p>
    <w:p>
      <w:pPr>
        <w:widowControl/>
        <w:spacing w:before="240" w:after="240"/>
        <w:ind w:firstLine="481"/>
        <w:rPr>
          <w:rFonts w:hint="eastAsia" w:ascii="fang_song_gb2312" w:hAnsi="fang_song_gb2312" w:cs="fang_song_gb2312"/>
          <w:kern w:val="0"/>
          <w:sz w:val="27"/>
          <w:szCs w:val="27"/>
          <w:lang w:val="en-US" w:eastAsia="zh-CN"/>
        </w:rPr>
      </w:pPr>
      <w:r>
        <w:rPr>
          <w:rFonts w:hint="eastAsia" w:ascii="fang_song_gb2312" w:hAnsi="fang_song_gb2312" w:cs="fang_song_gb2312"/>
          <w:b/>
          <w:bCs/>
          <w:kern w:val="0"/>
          <w:sz w:val="27"/>
          <w:szCs w:val="27"/>
          <w:lang w:eastAsia="zh-CN"/>
        </w:rPr>
        <w:t>（三）对个人和家庭的补助</w:t>
      </w:r>
      <w:r>
        <w:rPr>
          <w:rFonts w:hint="eastAsia" w:ascii="fang_song_gb2312" w:hAnsi="fang_song_gb2312" w:cs="fang_song_gb2312"/>
          <w:b/>
          <w:bCs/>
          <w:kern w:val="0"/>
          <w:sz w:val="27"/>
          <w:szCs w:val="27"/>
          <w:u w:val="single"/>
          <w:lang w:val="en-US" w:eastAsia="zh-CN"/>
        </w:rPr>
        <w:t>1</w:t>
      </w:r>
      <w:r>
        <w:rPr>
          <w:rFonts w:hint="eastAsia" w:ascii="fang_song_gb2312" w:hAnsi="fang_song_gb2312" w:cs="fang_song_gb2312"/>
          <w:b/>
          <w:bCs/>
          <w:kern w:val="0"/>
          <w:sz w:val="27"/>
          <w:szCs w:val="27"/>
          <w:lang w:val="en-US" w:eastAsia="zh-CN"/>
        </w:rPr>
        <w:t>万元。</w:t>
      </w:r>
      <w:r>
        <w:rPr>
          <w:rFonts w:hint="eastAsia" w:ascii="fang_song_gb2312" w:hAnsi="fang_song_gb2312" w:cs="fang_song_gb2312"/>
          <w:kern w:val="0"/>
          <w:sz w:val="27"/>
          <w:szCs w:val="27"/>
          <w:lang w:val="en-US" w:eastAsia="zh-CN"/>
        </w:rPr>
        <w:t>主要包括：司法救助金。</w:t>
      </w:r>
    </w:p>
    <w:p>
      <w:pPr>
        <w:widowControl/>
        <w:spacing w:before="240" w:after="240"/>
        <w:ind w:firstLine="481"/>
        <w:rPr>
          <w:rFonts w:ascii="Times New Roman" w:hAnsi="Times New Roman" w:eastAsia="Times New Roman" w:cs="Times New Roman"/>
          <w:kern w:val="0"/>
          <w:sz w:val="24"/>
        </w:rPr>
      </w:pPr>
      <w:r>
        <w:rPr>
          <w:rFonts w:hint="eastAsia" w:ascii="fang_song_gb2312" w:hAnsi="fang_song_gb2312" w:cs="fang_song_gb2312"/>
          <w:b/>
          <w:bCs/>
          <w:kern w:val="0"/>
          <w:sz w:val="27"/>
          <w:szCs w:val="27"/>
          <w:lang w:val="en-US" w:eastAsia="zh-CN"/>
        </w:rPr>
        <w:t>（四）资本性支出</w:t>
      </w:r>
      <w:r>
        <w:rPr>
          <w:rFonts w:hint="eastAsia" w:ascii="fang_song_gb2312" w:hAnsi="fang_song_gb2312" w:cs="fang_song_gb2312"/>
          <w:b/>
          <w:bCs/>
          <w:kern w:val="0"/>
          <w:sz w:val="27"/>
          <w:szCs w:val="27"/>
          <w:u w:val="single"/>
          <w:lang w:val="en-US" w:eastAsia="zh-CN"/>
        </w:rPr>
        <w:t>66.28</w:t>
      </w:r>
      <w:r>
        <w:rPr>
          <w:rFonts w:hint="eastAsia" w:ascii="fang_song_gb2312" w:hAnsi="fang_song_gb2312" w:cs="fang_song_gb2312"/>
          <w:b/>
          <w:bCs/>
          <w:kern w:val="0"/>
          <w:sz w:val="27"/>
          <w:szCs w:val="27"/>
          <w:lang w:val="en-US" w:eastAsia="zh-CN"/>
        </w:rPr>
        <w:t>万元</w:t>
      </w:r>
      <w:r>
        <w:rPr>
          <w:rFonts w:hint="eastAsia" w:ascii="fang_song_gb2312" w:hAnsi="fang_song_gb2312" w:cs="fang_song_gb2312"/>
          <w:kern w:val="0"/>
          <w:sz w:val="27"/>
          <w:szCs w:val="27"/>
          <w:lang w:val="en-US" w:eastAsia="zh-CN"/>
        </w:rPr>
        <w:t>。主要包括：办公设备购置、专用设备购置、大型修缮。</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八、财政拨款“三公”经费支出决算情况说明</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（一）财政拨款“三公”经费支出总体情况说明。</w:t>
      </w:r>
    </w:p>
    <w:p>
      <w:pPr>
        <w:widowControl/>
        <w:spacing w:before="240" w:after="240"/>
        <w:rPr>
          <w:rFonts w:hint="eastAsia" w:ascii="Times New Roman" w:hAnsi="Times New Roman" w:eastAsia="宋体" w:cs="Times New Roman"/>
          <w:kern w:val="0"/>
          <w:sz w:val="24"/>
          <w:lang w:eastAsia="zh-CN"/>
        </w:rPr>
      </w:pPr>
      <w:r>
        <w:rPr>
          <w:rFonts w:ascii="fang_song_gb2312" w:hAnsi="fang_song_gb2312" w:eastAsia="fang_song_gb2312" w:cs="fang_song_gb2312"/>
          <w:kern w:val="0"/>
          <w:sz w:val="27"/>
          <w:szCs w:val="27"/>
        </w:rPr>
        <w:t xml:space="preserve">    四子王旗人民检察院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年度财政拨款“三公”经费全年预算</w:t>
      </w:r>
      <w:r>
        <w:rPr>
          <w:rFonts w:ascii="times_new_roman" w:hAnsi="times_new_roman" w:eastAsia="times_new_roman" w:cs="times_new_roman"/>
          <w:kern w:val="0"/>
          <w:sz w:val="27"/>
          <w:szCs w:val="27"/>
          <w:u w:val="single"/>
        </w:rPr>
        <w:t xml:space="preserve"> 22.95</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22.95</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%。其中：因公出国（境）费全年预算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%；公务用车购置及运行维护费全年预算</w:t>
      </w:r>
      <w:r>
        <w:rPr>
          <w:rFonts w:ascii="times_new_roman" w:hAnsi="times_new_roman" w:eastAsia="times_new_roman" w:cs="times_new_roman"/>
          <w:kern w:val="0"/>
          <w:sz w:val="27"/>
          <w:szCs w:val="27"/>
          <w:u w:val="single"/>
        </w:rPr>
        <w:t xml:space="preserve"> 19.99</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19.99</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%；公务接待费全年预算</w:t>
      </w:r>
      <w:r>
        <w:rPr>
          <w:rFonts w:ascii="times_new_roman" w:hAnsi="times_new_roman" w:eastAsia="times_new_roman" w:cs="times_new_roman"/>
          <w:kern w:val="0"/>
          <w:sz w:val="27"/>
          <w:szCs w:val="27"/>
          <w:u w:val="single"/>
        </w:rPr>
        <w:t xml:space="preserve"> 2.95</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2.95</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%。2023年度一般公共预算财政拨款“三公”经费支出决算与预算差异原因</w:t>
      </w:r>
      <w:r>
        <w:rPr>
          <w:rFonts w:hint="eastAsia" w:ascii="fang_song_gb2312" w:hAnsi="fang_song_gb2312" w:cs="fang_song_gb2312"/>
          <w:kern w:val="0"/>
          <w:sz w:val="27"/>
          <w:szCs w:val="27"/>
          <w:lang w:eastAsia="zh-CN"/>
        </w:rPr>
        <w:t>：预决算无差异。</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（二）财政拨款“三公”经费支出具体情况说明。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四子王旗人民检察院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年度财政拨款“三公”经费支出</w:t>
      </w:r>
      <w:r>
        <w:rPr>
          <w:rFonts w:ascii="times_new_roman" w:hAnsi="times_new_roman" w:eastAsia="times_new_roman" w:cs="times_new_roman"/>
          <w:kern w:val="0"/>
          <w:sz w:val="27"/>
          <w:szCs w:val="27"/>
          <w:u w:val="single"/>
        </w:rPr>
        <w:t xml:space="preserve"> 22.95</w:t>
      </w:r>
      <w:r>
        <w:rPr>
          <w:rFonts w:ascii="fang_song_gb2312" w:hAnsi="fang_song_gb2312" w:eastAsia="fang_song_gb2312" w:cs="fang_song_gb2312"/>
          <w:kern w:val="0"/>
          <w:sz w:val="27"/>
          <w:szCs w:val="27"/>
        </w:rPr>
        <w:t>万元。因公出国（境）费支出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19.99</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87.13</w:t>
      </w:r>
      <w:r>
        <w:rPr>
          <w:rFonts w:ascii="fang_song_gb2312" w:hAnsi="fang_song_gb2312" w:eastAsia="fang_song_gb2312" w:cs="fang_song_gb2312"/>
          <w:kern w:val="0"/>
          <w:sz w:val="27"/>
          <w:szCs w:val="27"/>
        </w:rPr>
        <w:t>%；公务接待费支出</w:t>
      </w:r>
      <w:r>
        <w:rPr>
          <w:rFonts w:ascii="times_new_roman" w:hAnsi="times_new_roman" w:eastAsia="times_new_roman" w:cs="times_new_roman"/>
          <w:kern w:val="0"/>
          <w:sz w:val="27"/>
          <w:szCs w:val="27"/>
          <w:u w:val="single"/>
        </w:rPr>
        <w:t xml:space="preserve"> 2.95</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12.87</w:t>
      </w:r>
      <w:r>
        <w:rPr>
          <w:rFonts w:ascii="fang_song_gb2312" w:hAnsi="fang_song_gb2312" w:eastAsia="fang_song_gb2312" w:cs="fang_song_gb2312"/>
          <w:kern w:val="0"/>
          <w:sz w:val="27"/>
          <w:szCs w:val="27"/>
        </w:rPr>
        <w:t>%。其中：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万元，全年出国（境）团组</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个，累计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无变动</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2.</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19.99</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（1）公务用车购置支出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万元。本年度使用财政拨款购置公务用车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辆，开支内容：</w:t>
      </w:r>
      <w:r>
        <w:rPr>
          <w:rFonts w:hint="eastAsia" w:ascii="fang_song_gb2312" w:hAnsi="fang_song_gb2312" w:cs="fang_song_gb2312"/>
          <w:kern w:val="0"/>
          <w:sz w:val="27"/>
          <w:szCs w:val="27"/>
          <w:lang w:eastAsia="zh-CN"/>
        </w:rPr>
        <w:t>无相关支出</w:t>
      </w:r>
      <w:r>
        <w:rPr>
          <w:rFonts w:ascii="fang_song_gb2312" w:hAnsi="fang_song_gb2312" w:eastAsia="fang_song_gb2312" w:cs="fang_song_gb2312"/>
          <w:kern w:val="0"/>
          <w:sz w:val="27"/>
          <w:szCs w:val="27"/>
        </w:rPr>
        <w:t>。与上年决算相比，减少</w:t>
      </w:r>
      <w:r>
        <w:rPr>
          <w:rFonts w:ascii="times_new_roman" w:hAnsi="times_new_roman" w:eastAsia="times_new_roman" w:cs="times_new_roman"/>
          <w:kern w:val="0"/>
          <w:sz w:val="27"/>
          <w:szCs w:val="27"/>
          <w:u w:val="single"/>
        </w:rPr>
        <w:t>22.96</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100.00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本年度无公车购置需求</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（2）公务用车运行维护费支出</w:t>
      </w:r>
      <w:r>
        <w:rPr>
          <w:rFonts w:ascii="times_new_roman" w:hAnsi="times_new_roman" w:eastAsia="times_new_roman" w:cs="times_new_roman"/>
          <w:kern w:val="0"/>
          <w:sz w:val="27"/>
          <w:szCs w:val="27"/>
          <w:u w:val="single"/>
        </w:rPr>
        <w:t xml:space="preserve"> 19.99</w:t>
      </w:r>
      <w:r>
        <w:rPr>
          <w:rFonts w:ascii="fang_song_gb2312" w:hAnsi="fang_song_gb2312" w:eastAsia="fang_song_gb2312" w:cs="fang_song_gb2312"/>
          <w:kern w:val="0"/>
          <w:sz w:val="27"/>
          <w:szCs w:val="27"/>
        </w:rPr>
        <w:t>万元。公务用车运行维护费主要用于按规定保留的公务用车的燃</w:t>
      </w:r>
      <w:r>
        <w:rPr>
          <w:rFonts w:hint="eastAsia" w:ascii="fang_song_gb2312" w:hAnsi="fang_song_gb2312" w:cs="fang_song_gb2312"/>
          <w:kern w:val="0"/>
          <w:sz w:val="27"/>
          <w:szCs w:val="27"/>
          <w:lang w:eastAsia="zh-CN"/>
        </w:rPr>
        <w:t>油</w:t>
      </w:r>
      <w:r>
        <w:rPr>
          <w:rFonts w:ascii="fang_song_gb2312" w:hAnsi="fang_song_gb2312" w:eastAsia="fang_song_gb2312" w:cs="fang_song_gb2312"/>
          <w:kern w:val="0"/>
          <w:sz w:val="27"/>
          <w:szCs w:val="27"/>
        </w:rPr>
        <w:t>费、维修费、过桥过路费、保险费等支出。截至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日，使用财政拨款开支的公务用车保有量为</w:t>
      </w:r>
      <w:r>
        <w:rPr>
          <w:rFonts w:ascii="times_new_roman" w:hAnsi="times_new_roman" w:eastAsia="times_new_roman" w:cs="times_new_roman"/>
          <w:kern w:val="0"/>
          <w:sz w:val="27"/>
          <w:szCs w:val="27"/>
          <w:u w:val="single"/>
        </w:rPr>
        <w:t xml:space="preserve">6 </w:t>
      </w:r>
      <w:r>
        <w:rPr>
          <w:rFonts w:ascii="fang_song_gb2312" w:hAnsi="fang_song_gb2312" w:eastAsia="fang_song_gb2312" w:cs="fang_song_gb2312"/>
          <w:kern w:val="0"/>
          <w:sz w:val="27"/>
          <w:szCs w:val="27"/>
        </w:rPr>
        <w:t>辆。与上年决算相比，减少</w:t>
      </w:r>
      <w:r>
        <w:rPr>
          <w:rFonts w:ascii="times_new_roman" w:hAnsi="times_new_roman" w:eastAsia="times_new_roman" w:cs="times_new_roman"/>
          <w:kern w:val="0"/>
          <w:sz w:val="27"/>
          <w:szCs w:val="27"/>
          <w:u w:val="single"/>
        </w:rPr>
        <w:t>0.01</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0.03</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和上年基本持平</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3.公务接待费支出</w:t>
      </w:r>
      <w:r>
        <w:rPr>
          <w:rFonts w:ascii="times_new_roman" w:hAnsi="times_new_roman" w:eastAsia="times_new_roman" w:cs="times_new_roman"/>
          <w:kern w:val="0"/>
          <w:sz w:val="27"/>
          <w:szCs w:val="27"/>
          <w:u w:val="single"/>
        </w:rPr>
        <w:t xml:space="preserve"> 2.95</w:t>
      </w:r>
      <w:r>
        <w:rPr>
          <w:rFonts w:ascii="fang_song_gb2312" w:hAnsi="fang_song_gb2312" w:eastAsia="fang_song_gb2312" w:cs="fang_song_gb2312"/>
          <w:kern w:val="0"/>
          <w:sz w:val="27"/>
          <w:szCs w:val="27"/>
        </w:rPr>
        <w:t>万元。其中：国内公务接待支出</w:t>
      </w:r>
      <w:r>
        <w:rPr>
          <w:rFonts w:ascii="times_new_roman" w:hAnsi="times_new_roman" w:eastAsia="times_new_roman" w:cs="times_new_roman"/>
          <w:kern w:val="0"/>
          <w:sz w:val="27"/>
          <w:szCs w:val="27"/>
          <w:u w:val="single"/>
        </w:rPr>
        <w:t xml:space="preserve"> 2.95</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18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325 </w:t>
      </w:r>
      <w:r>
        <w:rPr>
          <w:rFonts w:ascii="fang_song_gb2312" w:hAnsi="fang_song_gb2312" w:eastAsia="fang_song_gb2312" w:cs="fang_song_gb2312"/>
          <w:kern w:val="0"/>
          <w:sz w:val="27"/>
          <w:szCs w:val="27"/>
        </w:rPr>
        <w:t>人次，开支内容：</w:t>
      </w:r>
      <w:r>
        <w:rPr>
          <w:rFonts w:hint="eastAsia" w:ascii="fang_song_gb2312" w:hAnsi="fang_song_gb2312" w:cs="fang_song_gb2312"/>
          <w:kern w:val="0"/>
          <w:sz w:val="27"/>
          <w:szCs w:val="27"/>
          <w:lang w:eastAsia="zh-CN"/>
        </w:rPr>
        <w:t>外来单位调研接待</w:t>
      </w:r>
      <w:r>
        <w:rPr>
          <w:rFonts w:ascii="fang_song_gb2312" w:hAnsi="fang_song_gb2312" w:eastAsia="fang_song_gb2312" w:cs="fang_song_gb2312"/>
          <w:kern w:val="0"/>
          <w:sz w:val="27"/>
          <w:szCs w:val="27"/>
        </w:rPr>
        <w:t>；国（境）外公务接待支出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人次，开支内容：</w:t>
      </w:r>
      <w:r>
        <w:rPr>
          <w:rFonts w:hint="eastAsia" w:ascii="fang_song_gb2312" w:hAnsi="fang_song_gb2312" w:cs="fang_song_gb2312"/>
          <w:kern w:val="0"/>
          <w:sz w:val="27"/>
          <w:szCs w:val="27"/>
          <w:lang w:eastAsia="zh-CN"/>
        </w:rPr>
        <w:t>无相关支出</w:t>
      </w:r>
      <w:r>
        <w:rPr>
          <w:rFonts w:ascii="fang_song_gb2312" w:hAnsi="fang_song_gb2312" w:eastAsia="fang_song_gb2312" w:cs="fang_song_gb2312"/>
          <w:kern w:val="0"/>
          <w:sz w:val="27"/>
          <w:szCs w:val="27"/>
        </w:rPr>
        <w:t>。与上年决算相比，增加</w:t>
      </w:r>
      <w:r>
        <w:rPr>
          <w:rFonts w:ascii="times_new_roman" w:hAnsi="times_new_roman" w:eastAsia="times_new_roman" w:cs="times_new_roman"/>
          <w:kern w:val="0"/>
          <w:sz w:val="27"/>
          <w:szCs w:val="27"/>
          <w:u w:val="single"/>
        </w:rPr>
        <w:t xml:space="preserve"> 0.72</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32.29</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本年度接待人次增加</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九、政府性基金预算财政拨款支出决算情况说明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四子王旗人民检察院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年度政府性基金预算财政拨款支出决算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%，变动原因：</w:t>
      </w:r>
      <w:r>
        <w:rPr>
          <w:rFonts w:ascii="fang_song_gb2312" w:hAnsi="fang_song_gb2312" w:eastAsia="fang_song_gb2312" w:cs="fang_song_gb2312"/>
          <w:color w:val="auto"/>
          <w:kern w:val="0"/>
          <w:sz w:val="27"/>
          <w:szCs w:val="27"/>
        </w:rPr>
        <w:t>本年无政府性基金预算财政拨款收、支、余</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十、国有资本经营预算财政拨款支出决算情况说明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xml:space="preserve">    四子王旗人民检察院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年度国有资本经营预算财政拨款支出决算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%，变动原因：</w:t>
      </w:r>
      <w:r>
        <w:rPr>
          <w:rFonts w:ascii="fang_song_gb2312" w:hAnsi="fang_song_gb2312" w:eastAsia="fang_song_gb2312" w:cs="fang_song_gb2312"/>
          <w:color w:val="auto"/>
          <w:kern w:val="0"/>
          <w:sz w:val="27"/>
          <w:szCs w:val="27"/>
        </w:rPr>
        <w:t>本年无国有资本经营预算财政拨款收、支、余</w:t>
      </w:r>
      <w:r>
        <w:rPr>
          <w:rFonts w:ascii="fang_song_gb2312" w:hAnsi="fang_song_gb2312" w:eastAsia="fang_song_gb2312" w:cs="fang_song_gb2312"/>
          <w:color w:val="0E00FE"/>
          <w:kern w:val="0"/>
          <w:sz w:val="27"/>
          <w:szCs w:val="27"/>
        </w:rPr>
        <w:t>。</w:t>
      </w:r>
    </w:p>
    <w:p>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十一、机构运行经费支出决算情况说明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四子王旗人民检察院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年度机构运行经费支出决算</w:t>
      </w:r>
      <w:r>
        <w:rPr>
          <w:rFonts w:ascii="times_new_roman" w:hAnsi="times_new_roman" w:eastAsia="times_new_roman" w:cs="times_new_roman"/>
          <w:kern w:val="0"/>
          <w:sz w:val="27"/>
          <w:szCs w:val="27"/>
          <w:u w:val="single"/>
        </w:rPr>
        <w:t xml:space="preserve"> 77.71</w:t>
      </w:r>
      <w:r>
        <w:rPr>
          <w:rFonts w:ascii="fang_song_gb2312" w:hAnsi="fang_song_gb2312" w:eastAsia="fang_song_gb2312" w:cs="fang_song_gb2312"/>
          <w:kern w:val="0"/>
          <w:sz w:val="27"/>
          <w:szCs w:val="27"/>
        </w:rPr>
        <w:t>万元。比上年决算相比，增加</w:t>
      </w:r>
      <w:r>
        <w:rPr>
          <w:rFonts w:ascii="times_new_roman" w:hAnsi="times_new_roman" w:eastAsia="times_new_roman" w:cs="times_new_roman"/>
          <w:kern w:val="0"/>
          <w:sz w:val="27"/>
          <w:szCs w:val="27"/>
          <w:u w:val="single"/>
        </w:rPr>
        <w:t xml:space="preserve"> 5.35</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7.40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本年度工会经费及福利费提高</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十二、政府采购支出决算情况说明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四子王旗人民检察院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年度政府采购支出总额</w:t>
      </w:r>
      <w:r>
        <w:rPr>
          <w:rFonts w:ascii="times_new_roman" w:hAnsi="times_new_roman" w:eastAsia="times_new_roman" w:cs="times_new_roman"/>
          <w:kern w:val="0"/>
          <w:sz w:val="27"/>
          <w:szCs w:val="27"/>
          <w:u w:val="single"/>
        </w:rPr>
        <w:t xml:space="preserve"> 73.01</w:t>
      </w:r>
      <w:r>
        <w:rPr>
          <w:rFonts w:ascii="fang_song_gb2312" w:hAnsi="fang_song_gb2312" w:eastAsia="fang_song_gb2312" w:cs="fang_song_gb2312"/>
          <w:kern w:val="0"/>
          <w:sz w:val="27"/>
          <w:szCs w:val="27"/>
        </w:rPr>
        <w:t>万元，其中：政府采购货物支出</w:t>
      </w:r>
      <w:r>
        <w:rPr>
          <w:rFonts w:ascii="times_new_roman" w:hAnsi="times_new_roman" w:eastAsia="times_new_roman" w:cs="times_new_roman"/>
          <w:kern w:val="0"/>
          <w:sz w:val="27"/>
          <w:szCs w:val="27"/>
          <w:u w:val="single"/>
        </w:rPr>
        <w:t xml:space="preserve"> 19.18</w:t>
      </w:r>
      <w:r>
        <w:rPr>
          <w:rFonts w:ascii="fang_song_gb2312" w:hAnsi="fang_song_gb2312" w:eastAsia="fang_song_gb2312" w:cs="fang_song_gb2312"/>
          <w:kern w:val="0"/>
          <w:sz w:val="27"/>
          <w:szCs w:val="27"/>
        </w:rPr>
        <w:t>万元、政府采购工程支出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万元、政府采购服务支出</w:t>
      </w:r>
      <w:r>
        <w:rPr>
          <w:rFonts w:ascii="times_new_roman" w:hAnsi="times_new_roman" w:eastAsia="times_new_roman" w:cs="times_new_roman"/>
          <w:kern w:val="0"/>
          <w:sz w:val="27"/>
          <w:szCs w:val="27"/>
          <w:u w:val="single"/>
        </w:rPr>
        <w:t xml:space="preserve"> 53.84</w:t>
      </w:r>
      <w:r>
        <w:rPr>
          <w:rFonts w:ascii="fang_song_gb2312" w:hAnsi="fang_song_gb2312" w:eastAsia="fang_song_gb2312" w:cs="fang_song_gb2312"/>
          <w:kern w:val="0"/>
          <w:sz w:val="27"/>
          <w:szCs w:val="27"/>
        </w:rPr>
        <w:t>万元。政府采购授予中小企业合同金额</w:t>
      </w:r>
      <w:r>
        <w:rPr>
          <w:rFonts w:ascii="times_new_roman" w:hAnsi="times_new_roman" w:eastAsia="times_new_roman" w:cs="times_new_roman"/>
          <w:kern w:val="0"/>
          <w:sz w:val="27"/>
          <w:szCs w:val="27"/>
          <w:u w:val="single"/>
        </w:rPr>
        <w:t xml:space="preserve"> 1.52</w:t>
      </w:r>
      <w:r>
        <w:rPr>
          <w:rFonts w:ascii="fang_song_gb2312" w:hAnsi="fang_song_gb2312" w:eastAsia="fang_song_gb2312" w:cs="fang_song_gb2312"/>
          <w:kern w:val="0"/>
          <w:sz w:val="27"/>
          <w:szCs w:val="27"/>
        </w:rPr>
        <w:t>万元，占政府采购支出总额的</w:t>
      </w:r>
      <w:r>
        <w:rPr>
          <w:rFonts w:hint="eastAsia" w:ascii="times_new_roman" w:hAnsi="times_new_roman" w:cs="times_new_roman"/>
          <w:kern w:val="0"/>
          <w:sz w:val="27"/>
          <w:szCs w:val="27"/>
          <w:u w:val="single"/>
          <w:lang w:val="en-US" w:eastAsia="zh-CN"/>
        </w:rPr>
        <w:t>2.08</w:t>
      </w:r>
      <w:r>
        <w:rPr>
          <w:rFonts w:ascii="fang_song_gb2312" w:hAnsi="fang_song_gb2312" w:eastAsia="fang_song_gb2312" w:cs="fang_song_gb2312"/>
          <w:kern w:val="0"/>
          <w:sz w:val="27"/>
          <w:szCs w:val="27"/>
        </w:rPr>
        <w:t>%，其中：授予小微企业合同金额</w:t>
      </w:r>
      <w:r>
        <w:rPr>
          <w:rFonts w:ascii="times_new_roman" w:hAnsi="times_new_roman" w:eastAsia="times_new_roman" w:cs="times_new_roman"/>
          <w:kern w:val="0"/>
          <w:sz w:val="27"/>
          <w:szCs w:val="27"/>
          <w:u w:val="single"/>
        </w:rPr>
        <w:t>  1.52</w:t>
      </w:r>
      <w:r>
        <w:rPr>
          <w:rFonts w:ascii="fang_song_gb2312" w:hAnsi="fang_song_gb2312" w:eastAsia="fang_song_gb2312" w:cs="fang_song_gb2312"/>
          <w:kern w:val="0"/>
          <w:sz w:val="27"/>
          <w:szCs w:val="27"/>
        </w:rPr>
        <w:t>万元，占政府采购支出总额的</w:t>
      </w:r>
      <w:r>
        <w:rPr>
          <w:rFonts w:hint="eastAsia" w:ascii="times_new_roman" w:hAnsi="times_new_roman" w:cs="times_new_roman"/>
          <w:kern w:val="0"/>
          <w:sz w:val="27"/>
          <w:szCs w:val="27"/>
          <w:u w:val="single"/>
          <w:lang w:val="en-US" w:eastAsia="zh-CN"/>
        </w:rPr>
        <w:t>2.08</w:t>
      </w:r>
      <w:r>
        <w:rPr>
          <w:rFonts w:ascii="fang_song_gb2312" w:hAnsi="fang_song_gb2312" w:eastAsia="fang_song_gb2312" w:cs="fang_song_gb2312"/>
          <w:kern w:val="0"/>
          <w:sz w:val="27"/>
          <w:szCs w:val="27"/>
        </w:rPr>
        <w:t>%；货物采购授予中小企业合同金额占货物支出金额的</w:t>
      </w:r>
      <w:r>
        <w:rPr>
          <w:rFonts w:hint="eastAsia" w:ascii="times_new_roman" w:hAnsi="times_new_roman" w:cs="times_new_roman"/>
          <w:kern w:val="0"/>
          <w:sz w:val="27"/>
          <w:szCs w:val="27"/>
          <w:u w:val="single"/>
          <w:lang w:val="en-US" w:eastAsia="zh-CN"/>
        </w:rPr>
        <w:t>7.92</w:t>
      </w:r>
      <w:r>
        <w:rPr>
          <w:rFonts w:ascii="fang_song_gb2312" w:hAnsi="fang_song_gb2312" w:eastAsia="fang_song_gb2312" w:cs="fang_song_gb2312"/>
          <w:kern w:val="0"/>
          <w:sz w:val="27"/>
          <w:szCs w:val="27"/>
        </w:rPr>
        <w:t>%，工程采购授予中小企业合同金额占工程支出金额的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%，服务采购授予中小企业合同金额占服务支出金额的</w:t>
      </w:r>
      <w:r>
        <w:rPr>
          <w:rFonts w:hint="eastAsia" w:ascii="times_new_roman" w:hAnsi="times_new_roman" w:cs="times_new_roman"/>
          <w:kern w:val="0"/>
          <w:sz w:val="27"/>
          <w:szCs w:val="27"/>
          <w:u w:val="single"/>
          <w:lang w:val="en-US" w:eastAsia="zh-CN"/>
        </w:rPr>
        <w:t xml:space="preserve"> 0 </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十三、国有资产占用情况说明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四子王旗人民检察院 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日，本部门（单位）共有车辆</w:t>
      </w:r>
      <w:r>
        <w:rPr>
          <w:rFonts w:ascii="times_new_roman" w:hAnsi="times_new_roman" w:eastAsia="times_new_roman" w:cs="times_new_roman"/>
          <w:kern w:val="0"/>
          <w:sz w:val="27"/>
          <w:szCs w:val="27"/>
          <w:u w:val="single"/>
        </w:rPr>
        <w:t xml:space="preserve"> 6</w:t>
      </w:r>
      <w:r>
        <w:rPr>
          <w:rFonts w:ascii="fang_song_gb2312" w:hAnsi="fang_song_gb2312" w:eastAsia="fang_song_gb2312" w:cs="fang_song_gb2312"/>
          <w:kern w:val="0"/>
          <w:sz w:val="27"/>
          <w:szCs w:val="27"/>
        </w:rPr>
        <w:t>辆，其中：副部（省）级及以上领导用车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辆、主要负责人用车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辆、机要通信用车</w:t>
      </w:r>
      <w:r>
        <w:rPr>
          <w:rFonts w:ascii="times_new_roman" w:hAnsi="times_new_roman" w:eastAsia="times_new_roman" w:cs="times_new_roman"/>
          <w:kern w:val="0"/>
          <w:sz w:val="27"/>
          <w:szCs w:val="27"/>
          <w:u w:val="single"/>
        </w:rPr>
        <w:t xml:space="preserve"> 1</w:t>
      </w:r>
      <w:r>
        <w:rPr>
          <w:rFonts w:ascii="fang_song_gb2312" w:hAnsi="fang_song_gb2312" w:eastAsia="fang_song_gb2312" w:cs="fang_song_gb2312"/>
          <w:kern w:val="0"/>
          <w:sz w:val="27"/>
          <w:szCs w:val="27"/>
        </w:rPr>
        <w:t>辆、应急保障用车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辆、执法执勤用车</w:t>
      </w:r>
      <w:r>
        <w:rPr>
          <w:rFonts w:ascii="times_new_roman" w:hAnsi="times_new_roman" w:eastAsia="times_new_roman" w:cs="times_new_roman"/>
          <w:kern w:val="0"/>
          <w:sz w:val="27"/>
          <w:szCs w:val="27"/>
          <w:u w:val="single"/>
        </w:rPr>
        <w:t xml:space="preserve"> 5</w:t>
      </w:r>
      <w:r>
        <w:rPr>
          <w:rFonts w:ascii="fang_song_gb2312" w:hAnsi="fang_song_gb2312" w:eastAsia="fang_song_gb2312" w:cs="fang_song_gb2312"/>
          <w:kern w:val="0"/>
          <w:sz w:val="27"/>
          <w:szCs w:val="27"/>
        </w:rPr>
        <w:t>辆、特种专业技术用车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辆、离退休干部服务用车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辆，其他用车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辆；单价100万元（含）以上的设备（不含车辆）</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台（套）。</w:t>
      </w:r>
    </w:p>
    <w:p>
      <w:pPr>
        <w:widowControl/>
        <w:spacing w:before="240" w:after="240"/>
        <w:jc w:val="left"/>
        <w:rPr>
          <w:rFonts w:ascii="Times New Roman" w:hAnsi="Times New Roman" w:eastAsia="Times New Roman" w:cs="Times New Roman"/>
          <w:color w:val="auto"/>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color w:val="auto"/>
          <w:kern w:val="0"/>
          <w:sz w:val="27"/>
          <w:szCs w:val="27"/>
        </w:rPr>
        <w:t xml:space="preserve"> 十四、预算绩效情况说明</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（一）预算绩效管理工作开展情况。</w:t>
      </w:r>
    </w:p>
    <w:p>
      <w:pPr>
        <w:widowControl/>
        <w:spacing w:before="240" w:after="240"/>
        <w:ind w:firstLine="492"/>
        <w:rPr>
          <w:rFonts w:hint="eastAsia" w:ascii="times_new_roman" w:hAnsi="times_new_roman" w:cs="times_new_roman"/>
          <w:kern w:val="0"/>
          <w:sz w:val="27"/>
          <w:szCs w:val="27"/>
          <w:lang w:eastAsia="zh-CN"/>
        </w:rPr>
      </w:pPr>
      <w:r>
        <w:rPr>
          <w:rFonts w:ascii="fang_song_gb2312" w:hAnsi="fang_song_gb2312" w:eastAsia="fang_song_gb2312" w:cs="fang_song_gb2312"/>
          <w:kern w:val="0"/>
          <w:sz w:val="27"/>
          <w:szCs w:val="27"/>
        </w:rPr>
        <w:t>四子王旗人民检察院</w:t>
      </w:r>
      <w:r>
        <w:rPr>
          <w:rFonts w:hint="eastAsia" w:ascii="fang_song_gb2312" w:hAnsi="fang_song_gb2312" w:cs="fang_song_gb2312"/>
          <w:kern w:val="0"/>
          <w:sz w:val="27"/>
          <w:szCs w:val="27"/>
          <w:lang w:eastAsia="zh-CN"/>
        </w:rPr>
        <w:t>因超过绩效自评期限，本年度未开展项目绩效自评工作，待下次开放此系统进行自评工作。</w:t>
      </w:r>
      <w:r>
        <w:rPr>
          <w:rFonts w:ascii="fang_song_gb2312" w:hAnsi="fang_song_gb2312" w:eastAsia="fang_song_gb2312" w:cs="fang_song_gb2312"/>
          <w:kern w:val="0"/>
          <w:sz w:val="27"/>
          <w:szCs w:val="27"/>
        </w:rPr>
        <w:t xml:space="preserve"> </w:t>
      </w:r>
      <w:r>
        <w:rPr>
          <w:rFonts w:hint="eastAsia" w:ascii="fang_song_gb2312" w:hAnsi="fang_song_gb2312" w:cs="fang_song_gb2312"/>
          <w:kern w:val="0"/>
          <w:sz w:val="27"/>
          <w:szCs w:val="27"/>
          <w:lang w:eastAsia="zh-CN"/>
        </w:rPr>
        <w:t>我院本年度有</w:t>
      </w:r>
      <w:bookmarkStart w:id="1" w:name="_GoBack"/>
      <w:bookmarkEnd w:id="1"/>
      <w:r>
        <w:rPr>
          <w:rFonts w:ascii="fang_song_gb2312" w:hAnsi="fang_song_gb2312" w:eastAsia="fang_song_gb2312" w:cs="fang_song_gb2312"/>
          <w:kern w:val="0"/>
          <w:sz w:val="27"/>
          <w:szCs w:val="27"/>
        </w:rPr>
        <w:t>一级项目</w:t>
      </w:r>
      <w:r>
        <w:rPr>
          <w:rFonts w:hint="eastAsia" w:ascii="times_new_roman" w:hAnsi="times_new_roman" w:cs="times_new_roman"/>
          <w:kern w:val="0"/>
          <w:sz w:val="27"/>
          <w:szCs w:val="27"/>
          <w:u w:val="single"/>
          <w:lang w:val="en-US" w:eastAsia="zh-CN"/>
        </w:rPr>
        <w:t>5</w:t>
      </w:r>
      <w:r>
        <w:rPr>
          <w:rFonts w:ascii="fang_song_gb2312" w:hAnsi="fang_song_gb2312" w:eastAsia="fang_song_gb2312" w:cs="fang_song_gb2312"/>
          <w:kern w:val="0"/>
          <w:sz w:val="27"/>
          <w:szCs w:val="27"/>
        </w:rPr>
        <w:t>个，二级项目</w:t>
      </w:r>
      <w:r>
        <w:rPr>
          <w:rFonts w:hint="eastAsia" w:ascii="fang_song_gb2312" w:hAnsi="fang_song_gb2312" w:cs="fang_song_gb2312"/>
          <w:kern w:val="0"/>
          <w:sz w:val="27"/>
          <w:szCs w:val="27"/>
          <w:u w:val="single"/>
          <w:lang w:val="en-US" w:eastAsia="zh-CN"/>
        </w:rPr>
        <w:t>0</w:t>
      </w:r>
      <w:r>
        <w:rPr>
          <w:rFonts w:ascii="fang_song_gb2312" w:hAnsi="fang_song_gb2312" w:eastAsia="fang_song_gb2312" w:cs="fang_song_gb2312"/>
          <w:kern w:val="0"/>
          <w:sz w:val="27"/>
          <w:szCs w:val="27"/>
        </w:rPr>
        <w:t>个，共涉及资金</w:t>
      </w:r>
      <w:r>
        <w:rPr>
          <w:rFonts w:hint="eastAsia" w:ascii="times_new_roman" w:hAnsi="times_new_roman" w:cs="times_new_roman"/>
          <w:kern w:val="0"/>
          <w:sz w:val="27"/>
          <w:szCs w:val="27"/>
          <w:u w:val="single"/>
          <w:lang w:val="en-US" w:eastAsia="zh-CN"/>
        </w:rPr>
        <w:t>290.80</w:t>
      </w:r>
      <w:r>
        <w:rPr>
          <w:rFonts w:ascii="fang_song_gb2312" w:hAnsi="fang_song_gb2312" w:eastAsia="fang_song_gb2312" w:cs="fang_song_gb2312"/>
          <w:kern w:val="0"/>
          <w:sz w:val="27"/>
          <w:szCs w:val="27"/>
        </w:rPr>
        <w:t>万元，占一般公共预算项目支出总额的</w:t>
      </w:r>
      <w:r>
        <w:rPr>
          <w:rFonts w:ascii="times_new_roman" w:hAnsi="times_new_roman" w:eastAsia="times_new_roman" w:cs="times_new_roman"/>
          <w:kern w:val="0"/>
          <w:sz w:val="27"/>
          <w:szCs w:val="27"/>
        </w:rPr>
        <w:t>100</w:t>
      </w:r>
      <w:r>
        <w:rPr>
          <w:rFonts w:ascii="fang_song_gb2312" w:hAnsi="fang_song_gb2312" w:eastAsia="fang_song_gb2312" w:cs="fang_song_gb2312"/>
          <w:kern w:val="0"/>
          <w:sz w:val="27"/>
          <w:szCs w:val="27"/>
        </w:rPr>
        <w:t>%</w:t>
      </w:r>
      <w:r>
        <w:rPr>
          <w:rFonts w:hint="eastAsia" w:ascii="fang_song_gb2312" w:hAnsi="fang_song_gb2312" w:cs="fang_song_gb2312"/>
          <w:kern w:val="0"/>
          <w:sz w:val="27"/>
          <w:szCs w:val="27"/>
          <w:lang w:val="en-US" w:eastAsia="zh-CN"/>
        </w:rPr>
        <w:t>。</w:t>
      </w:r>
      <w:r>
        <w:rPr>
          <w:rFonts w:ascii="fang_song_gb2312" w:hAnsi="fang_song_gb2312" w:eastAsia="fang_song_gb2312" w:cs="fang_song_gb2312"/>
          <w:kern w:val="0"/>
          <w:sz w:val="27"/>
          <w:szCs w:val="27"/>
        </w:rPr>
        <w:t>政府性基金预算项目</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个，其中，一级项目</w:t>
      </w:r>
      <w:r>
        <w:rPr>
          <w:rFonts w:ascii="times_new_roman" w:hAnsi="times_new_roman" w:eastAsia="times_new_roman" w:cs="times_new_roman"/>
          <w:kern w:val="0"/>
          <w:sz w:val="27"/>
          <w:szCs w:val="27"/>
          <w:u w:val="single"/>
        </w:rPr>
        <w:t>  </w:t>
      </w:r>
      <w:r>
        <w:rPr>
          <w:rFonts w:hint="eastAsia" w:ascii="times_new_roman" w:hAnsi="times_new_roman" w:cs="times_new_roman"/>
          <w:kern w:val="0"/>
          <w:sz w:val="27"/>
          <w:szCs w:val="27"/>
          <w:u w:val="single"/>
          <w:lang w:val="en-US" w:eastAsia="zh-CN"/>
        </w:rPr>
        <w:t>0</w:t>
      </w:r>
      <w:r>
        <w:rPr>
          <w:rFonts w:ascii="times_new_roman" w:hAnsi="times_new_roman" w:eastAsia="times_new_roman" w:cs="times_new_roman"/>
          <w:kern w:val="0"/>
          <w:sz w:val="27"/>
          <w:szCs w:val="27"/>
          <w:u w:val="single"/>
        </w:rPr>
        <w:t>  </w:t>
      </w:r>
      <w:r>
        <w:rPr>
          <w:rFonts w:ascii="fang_song_gb2312" w:hAnsi="fang_song_gb2312" w:eastAsia="fang_song_gb2312" w:cs="fang_song_gb2312"/>
          <w:kern w:val="0"/>
          <w:sz w:val="27"/>
          <w:szCs w:val="27"/>
        </w:rPr>
        <w:t>个，二级项目</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个，共涉及资金</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万元，占应纳入绩效自评的政府性基金预算项目支出总额的</w:t>
      </w:r>
      <w:r>
        <w:rPr>
          <w:rFonts w:ascii="times_new_roman" w:hAnsi="times_new_roman" w:eastAsia="times_new_roman" w:cs="times_new_roman"/>
          <w:kern w:val="0"/>
          <w:sz w:val="27"/>
          <w:szCs w:val="27"/>
        </w:rPr>
        <w:t>100%</w:t>
      </w:r>
      <w:r>
        <w:rPr>
          <w:rFonts w:hint="eastAsia" w:ascii="times_new_roman" w:hAnsi="times_new_roman" w:cs="times_new_roman"/>
          <w:kern w:val="0"/>
          <w:sz w:val="27"/>
          <w:szCs w:val="27"/>
          <w:lang w:eastAsia="zh-CN"/>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（二）部门（单位）决算中项目绩效自评结果。</w:t>
      </w:r>
    </w:p>
    <w:p>
      <w:pPr>
        <w:widowControl/>
        <w:spacing w:before="240" w:after="240"/>
        <w:ind w:firstLine="481"/>
        <w:rPr>
          <w:rFonts w:hint="default" w:ascii="fang_song_gb2312" w:hAnsi="fang_song_gb2312" w:cs="fang_song_gb2312"/>
          <w:kern w:val="0"/>
          <w:sz w:val="27"/>
          <w:szCs w:val="27"/>
          <w:lang w:val="en-US" w:eastAsia="zh-CN"/>
        </w:rPr>
      </w:pPr>
      <w:r>
        <w:rPr>
          <w:rFonts w:ascii="fang_song_gb2312" w:hAnsi="fang_song_gb2312" w:eastAsia="fang_song_gb2312" w:cs="fang_song_gb2312"/>
          <w:kern w:val="0"/>
          <w:sz w:val="27"/>
          <w:szCs w:val="27"/>
        </w:rPr>
        <w:t xml:space="preserve">四子王旗人民检察院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年度在决算中反映</w:t>
      </w:r>
      <w:r>
        <w:rPr>
          <w:rFonts w:hint="eastAsia" w:ascii="fang_song_gb2312" w:hAnsi="fang_song_gb2312" w:cs="fang_song_gb2312"/>
          <w:kern w:val="0"/>
          <w:sz w:val="27"/>
          <w:szCs w:val="27"/>
          <w:lang w:val="en-US" w:eastAsia="zh-CN"/>
        </w:rPr>
        <w:t>5</w:t>
      </w:r>
      <w:r>
        <w:rPr>
          <w:rFonts w:ascii="fang_song_gb2312" w:hAnsi="fang_song_gb2312" w:eastAsia="fang_song_gb2312" w:cs="fang_song_gb2312"/>
          <w:kern w:val="0"/>
          <w:sz w:val="27"/>
          <w:szCs w:val="27"/>
        </w:rPr>
        <w:t>个一般公共预算项目，以及</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个政府性基金项目，</w:t>
      </w:r>
      <w:r>
        <w:rPr>
          <w:rFonts w:hint="eastAsia" w:ascii="times_new_roman" w:hAnsi="times_new_roman" w:cs="times_new_roman"/>
          <w:kern w:val="0"/>
          <w:sz w:val="27"/>
          <w:szCs w:val="27"/>
          <w:lang w:eastAsia="zh-CN"/>
        </w:rPr>
        <w:t>以上项目自评阶段未完成，原因为：超过自评时间。</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（三）部门（单位）项目绩效评价结果。</w:t>
      </w:r>
    </w:p>
    <w:p>
      <w:pPr>
        <w:widowControl/>
        <w:spacing w:before="240" w:after="240"/>
        <w:jc w:val="left"/>
        <w:rPr>
          <w:rFonts w:hint="eastAsia" w:ascii="fang_song_gb2312" w:hAnsi="fang_song_gb2312" w:cs="fang_song_gb2312"/>
          <w:kern w:val="0"/>
          <w:sz w:val="27"/>
          <w:szCs w:val="27"/>
          <w:lang w:val="en-US" w:eastAsia="zh-CN"/>
        </w:rPr>
      </w:pPr>
      <w:r>
        <w:rPr>
          <w:rFonts w:ascii="fang_song_gb2312" w:hAnsi="fang_song_gb2312" w:eastAsia="fang_song_gb2312" w:cs="fang_song_gb2312"/>
          <w:kern w:val="0"/>
          <w:sz w:val="27"/>
          <w:szCs w:val="27"/>
        </w:rPr>
        <w:t>   </w:t>
      </w:r>
      <w:r>
        <w:rPr>
          <w:rFonts w:hint="eastAsia" w:ascii="fang_song_gb2312" w:hAnsi="fang_song_gb2312" w:cs="fang_song_gb2312"/>
          <w:kern w:val="0"/>
          <w:sz w:val="27"/>
          <w:szCs w:val="27"/>
          <w:lang w:val="en-US" w:eastAsia="zh-CN"/>
        </w:rPr>
        <w:t xml:space="preserve">  </w:t>
      </w:r>
      <w:r>
        <w:rPr>
          <w:rFonts w:hint="eastAsia" w:ascii="fang_song_gb2312" w:hAnsi="fang_song_gb2312" w:cs="fang_song_gb2312"/>
          <w:kern w:val="0"/>
          <w:sz w:val="27"/>
          <w:szCs w:val="27"/>
          <w:lang w:eastAsia="zh-CN"/>
        </w:rPr>
        <w:t>我院</w:t>
      </w:r>
      <w:r>
        <w:rPr>
          <w:rFonts w:hint="eastAsia" w:ascii="fang_song_gb2312" w:hAnsi="fang_song_gb2312" w:cs="fang_song_gb2312"/>
          <w:kern w:val="0"/>
          <w:sz w:val="27"/>
          <w:szCs w:val="27"/>
          <w:lang w:val="en-US" w:eastAsia="zh-CN"/>
        </w:rPr>
        <w:t>2023年未开展重点项目评价。</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二、上级补助收入：</w:t>
      </w:r>
      <w:r>
        <w:rPr>
          <w:rFonts w:ascii="fang_song_gb2312" w:hAnsi="fang_song_gb2312" w:eastAsia="fang_song_gb2312" w:cs="fang_song_gb2312"/>
          <w:kern w:val="0"/>
          <w:sz w:val="27"/>
          <w:szCs w:val="27"/>
        </w:rPr>
        <w:t>指事业单位从主管部门和上级单位取得的非财政补助收入。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三、财政专户管理教育收费：</w:t>
      </w:r>
      <w:r>
        <w:rPr>
          <w:rFonts w:ascii="fang_song_gb2312" w:hAnsi="fang_song_gb2312" w:eastAsia="fang_song_gb2312" w:cs="fang_song_gb2312"/>
          <w:kern w:val="0"/>
          <w:sz w:val="27"/>
          <w:szCs w:val="27"/>
        </w:rPr>
        <w:t>指缴入财政专户、实行专项管理的高中以上学费、住宿费、高校委托培养费、函大、电大、夜大及短训班培训费等教育收费。</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四、事业收入：</w:t>
      </w:r>
      <w:r>
        <w:rPr>
          <w:rFonts w:ascii="fang_song_gb2312" w:hAnsi="fang_song_gb2312" w:eastAsia="fang_song_gb2312" w:cs="fang_song_gb2312"/>
          <w:kern w:val="0"/>
          <w:sz w:val="27"/>
          <w:szCs w:val="27"/>
        </w:rPr>
        <w:t>指事业单位开展专业业务活动及其辅助活动取得的收入。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五、经营收入：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六、附属单位上缴收入：</w:t>
      </w:r>
      <w:r>
        <w:rPr>
          <w:rFonts w:ascii="fang_song_gb2312" w:hAnsi="fang_song_gb2312" w:eastAsia="fang_song_gb2312" w:cs="fang_song_gb2312"/>
          <w:kern w:val="0"/>
          <w:sz w:val="27"/>
          <w:szCs w:val="27"/>
        </w:rPr>
        <w:t>指事业单位取得附属独立核算单位按照有关规定上缴的收入。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七、其他收入：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八、使用非财政拨款结余和专用结余：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九、年初结转和结余：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十一、年末结转和结余资金：</w:t>
      </w:r>
      <w:r>
        <w:rPr>
          <w:rFonts w:ascii="fang_song_gb2312" w:hAnsi="fang_song_gb2312" w:eastAsia="fang_song_gb2312" w:cs="fang_song_gb2312"/>
          <w:kern w:val="0"/>
          <w:sz w:val="27"/>
          <w:szCs w:val="27"/>
        </w:rPr>
        <w:t>指单位结转下年的基本支出结转、项目支出结转和结余、经营结余。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十二、基本支出：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十三、项目支出：</w:t>
      </w:r>
      <w:r>
        <w:rPr>
          <w:rFonts w:ascii="fang_song_gb2312" w:hAnsi="fang_song_gb2312" w:eastAsia="fang_song_gb2312" w:cs="fang_song_gb2312"/>
          <w:kern w:val="0"/>
          <w:sz w:val="27"/>
          <w:szCs w:val="27"/>
        </w:rPr>
        <w:t>指在为完成特定的工作任务和事业发展目标所发生的支出。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十四、上缴上级支出：</w:t>
      </w:r>
      <w:r>
        <w:rPr>
          <w:rFonts w:ascii="fang_song_gb2312" w:hAnsi="fang_song_gb2312" w:eastAsia="fang_song_gb2312" w:cs="fang_song_gb2312"/>
          <w:kern w:val="0"/>
          <w:sz w:val="27"/>
          <w:szCs w:val="27"/>
        </w:rPr>
        <w:t>指事业单位按照财政部门和主管部门的规定上缴上级单位的支出。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十五、经营支出：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十六、对附属单位补助支出：</w:t>
      </w:r>
      <w:r>
        <w:rPr>
          <w:rFonts w:ascii="fang_song_gb2312" w:hAnsi="fang_song_gb2312" w:eastAsia="fang_song_gb2312" w:cs="fang_song_gb2312"/>
          <w:kern w:val="0"/>
          <w:sz w:val="27"/>
          <w:szCs w:val="27"/>
        </w:rPr>
        <w:t>指事业单位用财政拨款收入之外的收入对附属单位补助发生的支出。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十七、“三公”经费：</w:t>
      </w:r>
      <w:r>
        <w:rPr>
          <w:rFonts w:ascii="fang_song_gb2312" w:hAnsi="fang_song_gb2312" w:eastAsia="fang_song_gb2312" w:cs="fang_song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十八、机构运行经费：</w:t>
      </w:r>
      <w:r>
        <w:rPr>
          <w:rFonts w:ascii="fang_song_gb2312" w:hAnsi="fang_song_gb2312" w:eastAsia="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本单位决算公开信息反馈和联系方式：</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联系人：</w:t>
      </w:r>
      <w:r>
        <w:rPr>
          <w:rFonts w:ascii="fang_song_gb2312" w:hAnsi="fang_song_gb2312" w:eastAsia="fang_song_gb2312" w:cs="fang_song_gb2312"/>
          <w:kern w:val="0"/>
          <w:sz w:val="27"/>
          <w:szCs w:val="27"/>
          <w:u w:val="single"/>
        </w:rPr>
        <w:t xml:space="preserve">王晓蕾 </w:t>
      </w:r>
      <w:r>
        <w:rPr>
          <w:rFonts w:ascii="fang_song_gb2312" w:hAnsi="fang_song_gb2312" w:eastAsia="fang_song_gb2312" w:cs="fang_song_gb2312"/>
          <w:kern w:val="0"/>
          <w:sz w:val="27"/>
          <w:szCs w:val="27"/>
        </w:rPr>
        <w:t>          联系电话：0474-5200769</w:t>
      </w:r>
    </w:p>
    <w:p>
      <w:pPr>
        <w:widowControl/>
        <w:spacing w:before="240" w:after="240"/>
        <w:jc w:val="left"/>
        <w:rPr>
          <w:rFonts w:ascii="Times New Roman" w:hAnsi="Times New Roman" w:eastAsia="Times New Roman" w:cs="Times New Roman"/>
          <w:kern w:val="0"/>
          <w:sz w:val="24"/>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kern w:val="0"/>
          <w:sz w:val="36"/>
          <w:szCs w:val="36"/>
        </w:rPr>
        <w:t>第五部分 部门（单位）决算表</w:t>
      </w:r>
    </w:p>
    <w:p>
      <w:pPr>
        <w:widowControl/>
        <w:spacing w:before="240" w:after="240"/>
        <w:jc w:val="center"/>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见附件。1</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bookmarkEnd w:id="0"/>
    <w:p>
      <w:pPr>
        <w:adjustRightInd w:val="0"/>
        <w:snapToGrid w:val="0"/>
        <w:rPr>
          <w:rFonts w:ascii="宋体" w:hAnsi="宋体"/>
          <w:b/>
          <w:sz w:val="32"/>
          <w:szCs w:val="32"/>
        </w:rPr>
      </w:pPr>
    </w:p>
    <w:p>
      <w:pPr>
        <w:adjustRightInd w:val="0"/>
        <w:snapToGrid w:val="0"/>
        <w:rPr>
          <w:rFonts w:ascii="宋体" w:hAnsi="宋体"/>
          <w:b/>
          <w:sz w:val="32"/>
          <w:szCs w:val="32"/>
        </w:rPr>
      </w:pPr>
    </w:p>
    <w:p>
      <w:pPr>
        <w:tabs>
          <w:tab w:val="left" w:pos="8415"/>
        </w:tabs>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ang_song_gb2312">
    <w:altName w:val="Segoe Print"/>
    <w:panose1 w:val="00000000000000000000"/>
    <w:charset w:val="00"/>
    <w:family w:val="auto"/>
    <w:pitch w:val="default"/>
    <w:sig w:usb0="00000000" w:usb1="00000000" w:usb2="00000000" w:usb3="00000000" w:csb0="00000000" w:csb1="00000000"/>
  </w:font>
  <w:font w:name="times_new_roman">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24</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CDBFB"/>
    <w:multiLevelType w:val="singleLevel"/>
    <w:tmpl w:val="3FECDBFB"/>
    <w:lvl w:ilvl="0" w:tentative="0">
      <w:start w:val="3"/>
      <w:numFmt w:val="chineseCounting"/>
      <w:suff w:val="nothing"/>
      <w:lvlText w:val="%1、"/>
      <w:lvlJc w:val="left"/>
      <w:pPr>
        <w:ind w:left="393"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5853580"/>
    <w:rsid w:val="091D7896"/>
    <w:rsid w:val="0A3F3310"/>
    <w:rsid w:val="0B9717A1"/>
    <w:rsid w:val="14AC6531"/>
    <w:rsid w:val="18E200EF"/>
    <w:rsid w:val="204F1652"/>
    <w:rsid w:val="21F50023"/>
    <w:rsid w:val="22801102"/>
    <w:rsid w:val="241E2920"/>
    <w:rsid w:val="264F52CC"/>
    <w:rsid w:val="2A7D0D1E"/>
    <w:rsid w:val="320B4DBF"/>
    <w:rsid w:val="32EF29BC"/>
    <w:rsid w:val="376F459E"/>
    <w:rsid w:val="4D1D3B7F"/>
    <w:rsid w:val="5B24738B"/>
    <w:rsid w:val="5D7822B7"/>
    <w:rsid w:val="60657DEE"/>
    <w:rsid w:val="60E327CF"/>
    <w:rsid w:val="64614EAF"/>
    <w:rsid w:val="64A532E7"/>
    <w:rsid w:val="653E1F7F"/>
    <w:rsid w:val="6A770619"/>
    <w:rsid w:val="702A0F86"/>
    <w:rsid w:val="761257C4"/>
    <w:rsid w:val="7E476787"/>
    <w:rsid w:val="7F3F5E65"/>
    <w:rsid w:val="7F53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paragraph" w:styleId="5">
    <w:name w:val="heading 4"/>
    <w:basedOn w:val="1"/>
    <w:next w:val="1"/>
    <w:link w:val="22"/>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iPriority w:val="0"/>
    <w:pPr>
      <w:ind w:left="1260"/>
      <w:jc w:val="left"/>
    </w:pPr>
    <w:rPr>
      <w:sz w:val="20"/>
      <w:szCs w:val="20"/>
    </w:rPr>
  </w:style>
  <w:style w:type="paragraph" w:styleId="7">
    <w:name w:val="Document Map"/>
    <w:basedOn w:val="1"/>
    <w:uiPriority w:val="0"/>
    <w:pPr>
      <w:shd w:val="clear" w:color="auto" w:fill="000080"/>
    </w:pPr>
  </w:style>
  <w:style w:type="paragraph" w:styleId="8">
    <w:name w:val="toc 5"/>
    <w:basedOn w:val="1"/>
    <w:next w:val="1"/>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uiPriority w:val="0"/>
    <w:pPr>
      <w:ind w:left="1470"/>
      <w:jc w:val="left"/>
    </w:pPr>
    <w:rPr>
      <w:sz w:val="20"/>
      <w:szCs w:val="20"/>
    </w:rPr>
  </w:style>
  <w:style w:type="paragraph" w:styleId="11">
    <w:name w:val="footer"/>
    <w:basedOn w:val="1"/>
    <w:link w:val="25"/>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qFormat/>
    <w:uiPriority w:val="0"/>
    <w:pPr>
      <w:ind w:left="630"/>
      <w:jc w:val="left"/>
    </w:pPr>
    <w:rPr>
      <w:sz w:val="20"/>
      <w:szCs w:val="20"/>
    </w:rPr>
  </w:style>
  <w:style w:type="paragraph" w:styleId="15">
    <w:name w:val="toc 6"/>
    <w:basedOn w:val="1"/>
    <w:next w:val="1"/>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qFormat/>
    <w:uiPriority w:val="0"/>
    <w:pPr>
      <w:ind w:left="1680"/>
      <w:jc w:val="left"/>
    </w:pPr>
    <w:rPr>
      <w:sz w:val="20"/>
      <w:szCs w:val="20"/>
    </w:r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customStyle="1" w:styleId="22">
    <w:name w:val="标题 4 字符"/>
    <w:basedOn w:val="19"/>
    <w:link w:val="5"/>
    <w:qFormat/>
    <w:uiPriority w:val="0"/>
    <w:rPr>
      <w:rFonts w:ascii="Cambria" w:hAnsi="Cambria"/>
      <w:b/>
      <w:bCs/>
      <w:kern w:val="2"/>
      <w:sz w:val="28"/>
      <w:szCs w:val="28"/>
    </w:rPr>
  </w:style>
  <w:style w:type="paragraph" w:styleId="23">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4">
    <w:name w:val="无间隔 字符"/>
    <w:link w:val="23"/>
    <w:qFormat/>
    <w:locked/>
    <w:uiPriority w:val="0"/>
    <w:rPr>
      <w:rFonts w:eastAsia="仿宋_GB2312"/>
      <w:sz w:val="30"/>
      <w:szCs w:val="22"/>
      <w:lang w:bidi="ar-SA"/>
    </w:rPr>
  </w:style>
  <w:style w:type="character" w:customStyle="1" w:styleId="25">
    <w:name w:val="页脚 字符"/>
    <w:basedOn w:val="19"/>
    <w:link w:val="11"/>
    <w:qFormat/>
    <w:uiPriority w:val="0"/>
    <w:rPr>
      <w:kern w:val="2"/>
      <w:sz w:val="18"/>
      <w:szCs w:val="18"/>
    </w:rPr>
  </w:style>
  <w:style w:type="paragraph" w:styleId="26">
    <w:name w:val="List Paragraph"/>
    <w:basedOn w:val="1"/>
    <w:qFormat/>
    <w:uiPriority w:val="0"/>
    <w:pPr>
      <w:ind w:firstLine="420" w:firstLineChars="200"/>
    </w:pPr>
  </w:style>
  <w:style w:type="character" w:customStyle="1" w:styleId="27">
    <w:name w:val="标题 3 字符"/>
    <w:basedOn w:val="19"/>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本年一般公共预算财政拨款收入</c:v>
                </c:pt>
                <c:pt idx="1">
                  <c:v>本年其他收入</c:v>
                </c:pt>
              </c:strCache>
            </c:strRef>
          </c:cat>
          <c:val>
            <c:numRef>
              <c:f>Sheet1!$B$2:$B$5</c:f>
              <c:numCache>
                <c:formatCode>#,##0.00</c:formatCode>
                <c:ptCount val="4"/>
                <c:pt idx="0">
                  <c:v>1104.07</c:v>
                </c:pt>
                <c:pt idx="1" c:formatCode="General">
                  <c:v>56.07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基本支出</c:v>
                </c:pt>
                <c:pt idx="1">
                  <c:v>项目支出</c:v>
                </c:pt>
              </c:strCache>
            </c:strRef>
          </c:cat>
          <c:val>
            <c:numRef>
              <c:f>Sheet1!$B$2:$B$5</c:f>
              <c:numCache>
                <c:formatCode>General</c:formatCode>
                <c:ptCount val="4"/>
                <c:pt idx="0">
                  <c:v>751.44</c:v>
                </c:pt>
                <c:pt idx="1">
                  <c:v>406.19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22</Words>
  <Characters>130</Characters>
  <Lines>1</Lines>
  <Paragraphs>1</Paragraphs>
  <TotalTime>5</TotalTime>
  <ScaleCrop>false</ScaleCrop>
  <LinksUpToDate>false</LinksUpToDate>
  <CharactersWithSpaces>151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lenovo</cp:lastModifiedBy>
  <cp:lastPrinted>2021-04-16T00:45:00Z</cp:lastPrinted>
  <dcterms:modified xsi:type="dcterms:W3CDTF">2024-08-15T08:29:46Z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